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972233" w:rsidRDefault="00BB464D" w:rsidP="00972233">
      <w:pPr>
        <w:spacing w:after="0"/>
        <w:jc w:val="center"/>
        <w:rPr>
          <w:rFonts w:ascii="Arial" w:hAnsi="Arial" w:cs="Arial"/>
          <w:b/>
        </w:rPr>
      </w:pPr>
    </w:p>
    <w:p w14:paraId="791F0217" w14:textId="37FC0F0C" w:rsidR="00A63563" w:rsidRPr="00972233" w:rsidRDefault="00A63563" w:rsidP="00972233">
      <w:pPr>
        <w:spacing w:after="0"/>
        <w:jc w:val="center"/>
        <w:rPr>
          <w:rFonts w:ascii="Arial" w:hAnsi="Arial" w:cs="Arial"/>
          <w:b/>
        </w:rPr>
      </w:pPr>
      <w:r w:rsidRPr="00972233">
        <w:rPr>
          <w:rFonts w:ascii="Arial" w:hAnsi="Arial" w:cs="Arial"/>
          <w:b/>
        </w:rPr>
        <w:t xml:space="preserve">PROCESO </w:t>
      </w:r>
      <w:r w:rsidR="002E0F5A" w:rsidRPr="00972233">
        <w:rPr>
          <w:rFonts w:ascii="Arial" w:hAnsi="Arial" w:cs="Arial"/>
          <w:b/>
        </w:rPr>
        <w:t>DE GESTIÓN DE</w:t>
      </w:r>
      <w:r w:rsidR="00B53D0D" w:rsidRPr="00972233">
        <w:rPr>
          <w:rFonts w:ascii="Arial" w:hAnsi="Arial" w:cs="Arial"/>
          <w:b/>
        </w:rPr>
        <w:t xml:space="preserve"> FORMACIÓN PROFESIONAL INTEGRAL</w:t>
      </w:r>
    </w:p>
    <w:p w14:paraId="5E3BCBDD" w14:textId="74D77B8F" w:rsidR="00A63563" w:rsidRPr="00972233" w:rsidRDefault="00A63563" w:rsidP="00972233">
      <w:pPr>
        <w:spacing w:after="0"/>
        <w:jc w:val="center"/>
        <w:rPr>
          <w:rFonts w:ascii="Arial" w:hAnsi="Arial" w:cs="Arial"/>
          <w:b/>
          <w:color w:val="FF0000"/>
        </w:rPr>
      </w:pPr>
      <w:r w:rsidRPr="00972233">
        <w:rPr>
          <w:rFonts w:ascii="Arial" w:hAnsi="Arial" w:cs="Arial"/>
          <w:b/>
        </w:rPr>
        <w:t xml:space="preserve">FORMATO </w:t>
      </w:r>
      <w:r w:rsidR="00B53D0D" w:rsidRPr="00972233">
        <w:rPr>
          <w:rFonts w:ascii="Arial" w:hAnsi="Arial" w:cs="Arial"/>
          <w:b/>
        </w:rPr>
        <w:t>GUÍA DE APRENDIZAJE</w:t>
      </w:r>
    </w:p>
    <w:p w14:paraId="26976494" w14:textId="77777777" w:rsidR="00BB464D" w:rsidRPr="00972233" w:rsidRDefault="00BB464D" w:rsidP="00972233">
      <w:pPr>
        <w:spacing w:after="0"/>
        <w:jc w:val="center"/>
        <w:rPr>
          <w:rFonts w:ascii="Arial" w:hAnsi="Arial" w:cs="Arial"/>
          <w:b/>
          <w:color w:val="FF0000"/>
        </w:rPr>
      </w:pPr>
    </w:p>
    <w:p w14:paraId="65322F1D" w14:textId="14AA6DF9" w:rsidR="00B53D0D" w:rsidRPr="00972233" w:rsidRDefault="003605B2" w:rsidP="00972233">
      <w:pPr>
        <w:jc w:val="both"/>
        <w:rPr>
          <w:rFonts w:ascii="Arial" w:hAnsi="Arial" w:cs="Arial"/>
          <w:b/>
        </w:rPr>
      </w:pPr>
      <w:r w:rsidRPr="00972233">
        <w:rPr>
          <w:rFonts w:ascii="Arial" w:hAnsi="Arial" w:cs="Arial"/>
          <w:b/>
        </w:rPr>
        <w:t xml:space="preserve">1. </w:t>
      </w:r>
      <w:r w:rsidR="00B53D0D" w:rsidRPr="00972233">
        <w:rPr>
          <w:rFonts w:ascii="Arial" w:hAnsi="Arial" w:cs="Arial"/>
          <w:b/>
        </w:rPr>
        <w:t>IDENTIFICACIÓN DE LA GUIA DE APRENDIZAJE</w:t>
      </w:r>
    </w:p>
    <w:p w14:paraId="013FAB72" w14:textId="0915679C" w:rsidR="00970545" w:rsidRPr="00972233" w:rsidRDefault="007C6E8B" w:rsidP="004D40B6">
      <w:pPr>
        <w:spacing w:after="0"/>
        <w:rPr>
          <w:rFonts w:ascii="Arial" w:eastAsia="Times New Roman" w:hAnsi="Arial" w:cs="Arial"/>
          <w:b/>
          <w:bCs/>
        </w:rPr>
      </w:pPr>
      <w:r w:rsidRPr="00972233">
        <w:rPr>
          <w:rFonts w:ascii="Arial" w:eastAsia="Times New Roman" w:hAnsi="Arial" w:cs="Arial"/>
          <w:b/>
          <w:bCs/>
        </w:rPr>
        <w:t>Denominación del Programa de Formación:</w:t>
      </w:r>
      <w:r w:rsidR="004D40B6">
        <w:rPr>
          <w:rFonts w:ascii="Arial" w:eastAsia="Times New Roman" w:hAnsi="Arial" w:cs="Arial"/>
          <w:b/>
          <w:bCs/>
        </w:rPr>
        <w:t xml:space="preserve"> </w:t>
      </w:r>
      <w:r w:rsidRPr="00972233">
        <w:rPr>
          <w:rFonts w:ascii="Arial" w:eastAsia="Times New Roman" w:hAnsi="Arial" w:cs="Arial"/>
        </w:rPr>
        <w:t xml:space="preserve"> </w:t>
      </w:r>
      <w:r w:rsidR="00380D59">
        <w:rPr>
          <w:sz w:val="24"/>
          <w:szCs w:val="24"/>
        </w:rPr>
        <w:t>ELECTRICIDAD BASICA</w:t>
      </w:r>
      <w:r w:rsidRPr="00972233">
        <w:rPr>
          <w:rFonts w:ascii="Arial" w:eastAsia="Times New Roman" w:hAnsi="Arial" w:cs="Arial"/>
        </w:rPr>
        <w:br/>
      </w:r>
    </w:p>
    <w:p w14:paraId="728B0063" w14:textId="0EA7BD2B" w:rsidR="00970545" w:rsidRPr="00972233" w:rsidRDefault="007C6E8B" w:rsidP="00972233">
      <w:pPr>
        <w:spacing w:after="0"/>
        <w:rPr>
          <w:rFonts w:ascii="Arial" w:eastAsia="Times New Roman" w:hAnsi="Arial" w:cs="Arial"/>
          <w:b/>
          <w:bCs/>
        </w:rPr>
      </w:pPr>
      <w:r w:rsidRPr="00972233">
        <w:rPr>
          <w:rFonts w:ascii="Arial" w:eastAsia="Times New Roman" w:hAnsi="Arial" w:cs="Arial"/>
          <w:b/>
          <w:bCs/>
        </w:rPr>
        <w:t>Código del Programa de Formación:</w:t>
      </w:r>
      <w:r w:rsidRPr="00972233">
        <w:rPr>
          <w:rFonts w:ascii="Arial" w:eastAsia="Times New Roman" w:hAnsi="Arial" w:cs="Arial"/>
        </w:rPr>
        <w:t xml:space="preserve"> </w:t>
      </w:r>
      <w:r w:rsidR="00380D59" w:rsidRPr="00380D59">
        <w:t>22410065</w:t>
      </w:r>
      <w:r w:rsidRPr="00972233">
        <w:rPr>
          <w:rFonts w:ascii="Arial" w:eastAsia="Times New Roman" w:hAnsi="Arial" w:cs="Arial"/>
        </w:rPr>
        <w:br/>
      </w:r>
    </w:p>
    <w:p w14:paraId="20864377" w14:textId="7E1DF05D" w:rsidR="00970545" w:rsidRDefault="007C6E8B" w:rsidP="00972233">
      <w:pPr>
        <w:spacing w:after="0"/>
        <w:rPr>
          <w:rFonts w:ascii="Arial" w:eastAsia="Times New Roman" w:hAnsi="Arial" w:cs="Arial"/>
        </w:rPr>
      </w:pPr>
      <w:r w:rsidRPr="00972233">
        <w:rPr>
          <w:rFonts w:ascii="Arial" w:eastAsia="Times New Roman" w:hAnsi="Arial" w:cs="Arial"/>
          <w:b/>
          <w:bCs/>
        </w:rPr>
        <w:t>Nombre del Proyecto Formativo</w:t>
      </w:r>
      <w:r w:rsidR="004D40B6">
        <w:t xml:space="preserve">: </w:t>
      </w:r>
      <w:r w:rsidR="004C3CF0">
        <w:rPr>
          <w:rFonts w:ascii="Arial" w:eastAsia="Times New Roman" w:hAnsi="Arial" w:cs="Arial"/>
        </w:rPr>
        <w:t>No Aplica</w:t>
      </w:r>
    </w:p>
    <w:p w14:paraId="6AEF74A8" w14:textId="77777777" w:rsidR="004D40B6" w:rsidRPr="004D40B6" w:rsidRDefault="004D40B6" w:rsidP="00972233">
      <w:pPr>
        <w:spacing w:after="0"/>
        <w:rPr>
          <w:rFonts w:ascii="Arial" w:eastAsia="Times New Roman" w:hAnsi="Arial" w:cs="Arial"/>
        </w:rPr>
      </w:pPr>
    </w:p>
    <w:p w14:paraId="26C92C77" w14:textId="7DF7D6A8" w:rsidR="00970545" w:rsidRPr="004C3CF0" w:rsidRDefault="007C6E8B" w:rsidP="00972233">
      <w:pPr>
        <w:spacing w:after="0"/>
        <w:rPr>
          <w:rFonts w:ascii="Arial" w:eastAsia="Times New Roman" w:hAnsi="Arial" w:cs="Arial"/>
          <w:b/>
          <w:bCs/>
        </w:rPr>
      </w:pPr>
      <w:r w:rsidRPr="00972233">
        <w:rPr>
          <w:rFonts w:ascii="Arial" w:eastAsia="Times New Roman" w:hAnsi="Arial" w:cs="Arial"/>
          <w:b/>
          <w:bCs/>
        </w:rPr>
        <w:t>Fase del Proyecto:</w:t>
      </w:r>
      <w:r w:rsidRPr="00972233">
        <w:rPr>
          <w:rFonts w:ascii="Arial" w:eastAsia="Times New Roman" w:hAnsi="Arial" w:cs="Arial"/>
        </w:rPr>
        <w:t xml:space="preserve"> </w:t>
      </w:r>
      <w:r w:rsidR="00C32C59" w:rsidRPr="00972233">
        <w:rPr>
          <w:rFonts w:ascii="Arial" w:eastAsia="Times New Roman" w:hAnsi="Arial" w:cs="Arial"/>
        </w:rPr>
        <w:t xml:space="preserve"> </w:t>
      </w:r>
      <w:r w:rsidR="004C3CF0">
        <w:rPr>
          <w:rFonts w:ascii="Arial" w:eastAsia="Times New Roman" w:hAnsi="Arial" w:cs="Arial"/>
          <w:b/>
          <w:bCs/>
        </w:rPr>
        <w:t>No aplica</w:t>
      </w:r>
      <w:bookmarkStart w:id="0" w:name="_Hlk215736200"/>
    </w:p>
    <w:bookmarkEnd w:id="0"/>
    <w:p w14:paraId="1C1A03B8" w14:textId="77777777" w:rsidR="00EA198E" w:rsidRPr="00972233" w:rsidRDefault="00EA198E" w:rsidP="00972233">
      <w:pPr>
        <w:spacing w:after="0"/>
        <w:rPr>
          <w:rFonts w:ascii="Arial" w:eastAsia="Times New Roman" w:hAnsi="Arial" w:cs="Arial"/>
          <w:b/>
          <w:bCs/>
        </w:rPr>
      </w:pPr>
    </w:p>
    <w:p w14:paraId="3141A09E" w14:textId="77777777" w:rsidR="000C1676" w:rsidRDefault="007C6E8B" w:rsidP="000C1676">
      <w:pPr>
        <w:autoSpaceDE w:val="0"/>
        <w:autoSpaceDN w:val="0"/>
        <w:adjustRightInd w:val="0"/>
        <w:jc w:val="both"/>
        <w:rPr>
          <w:rFonts w:ascii="Arial" w:eastAsia="Times New Roman" w:hAnsi="Arial" w:cs="Arial"/>
          <w:b/>
          <w:bCs/>
        </w:rPr>
      </w:pPr>
      <w:r w:rsidRPr="00972233">
        <w:rPr>
          <w:rFonts w:ascii="Arial" w:eastAsia="Times New Roman" w:hAnsi="Arial" w:cs="Arial"/>
          <w:b/>
          <w:bCs/>
        </w:rPr>
        <w:t>Competencia</w:t>
      </w:r>
      <w:r w:rsidR="000C1676">
        <w:rPr>
          <w:rFonts w:ascii="Arial" w:eastAsia="Times New Roman" w:hAnsi="Arial" w:cs="Arial"/>
          <w:b/>
          <w:bCs/>
        </w:rPr>
        <w:t>s</w:t>
      </w:r>
    </w:p>
    <w:p w14:paraId="058C9CA7" w14:textId="5DFB460A" w:rsidR="000C1676" w:rsidRDefault="00380D59" w:rsidP="000C1676">
      <w:pPr>
        <w:pStyle w:val="Prrafodelista"/>
        <w:numPr>
          <w:ilvl w:val="0"/>
          <w:numId w:val="43"/>
        </w:numPr>
        <w:autoSpaceDE w:val="0"/>
        <w:autoSpaceDN w:val="0"/>
        <w:adjustRightInd w:val="0"/>
        <w:jc w:val="both"/>
        <w:rPr>
          <w:rFonts w:ascii="Arial" w:eastAsia="Times New Roman" w:hAnsi="Arial" w:cs="Arial"/>
          <w:color w:val="000000"/>
          <w:lang w:eastAsia="es-CO"/>
        </w:rPr>
      </w:pPr>
      <w:r w:rsidRPr="00380D59">
        <w:rPr>
          <w:rFonts w:ascii="Arial" w:eastAsia="Times New Roman" w:hAnsi="Arial" w:cs="Arial"/>
        </w:rPr>
        <w:t xml:space="preserve">Calcular parámetros de circuitos </w:t>
      </w:r>
      <w:proofErr w:type="spellStart"/>
      <w:proofErr w:type="gramStart"/>
      <w:r w:rsidRPr="00380D59">
        <w:rPr>
          <w:rFonts w:ascii="Arial" w:eastAsia="Times New Roman" w:hAnsi="Arial" w:cs="Arial"/>
        </w:rPr>
        <w:t>eléctricos.</w:t>
      </w:r>
      <w:r w:rsidR="000C1676" w:rsidRPr="00DE0865">
        <w:rPr>
          <w:rFonts w:ascii="Arial" w:eastAsia="Times New Roman" w:hAnsi="Arial" w:cs="Arial"/>
          <w:color w:val="000000"/>
          <w:lang w:eastAsia="es-CO"/>
        </w:rPr>
        <w:t>Evaluar</w:t>
      </w:r>
      <w:proofErr w:type="spellEnd"/>
      <w:proofErr w:type="gramEnd"/>
      <w:r w:rsidR="000C1676" w:rsidRPr="00DE0865">
        <w:rPr>
          <w:rFonts w:ascii="Arial" w:eastAsia="Times New Roman" w:hAnsi="Arial" w:cs="Arial"/>
          <w:color w:val="000000"/>
          <w:lang w:eastAsia="es-CO"/>
        </w:rPr>
        <w:t xml:space="preserve"> el consumo energético de los procesos de acuerdo con la normatividad vigente.</w:t>
      </w:r>
    </w:p>
    <w:p w14:paraId="7D1BF74F" w14:textId="53E6C3B1" w:rsidR="00380D59" w:rsidRPr="00DE0865" w:rsidRDefault="00380D59" w:rsidP="000C1676">
      <w:pPr>
        <w:pStyle w:val="Prrafodelista"/>
        <w:numPr>
          <w:ilvl w:val="0"/>
          <w:numId w:val="43"/>
        </w:numPr>
        <w:autoSpaceDE w:val="0"/>
        <w:autoSpaceDN w:val="0"/>
        <w:adjustRightInd w:val="0"/>
        <w:jc w:val="both"/>
        <w:rPr>
          <w:rFonts w:ascii="Arial" w:eastAsia="Times New Roman" w:hAnsi="Arial" w:cs="Arial"/>
          <w:color w:val="000000"/>
          <w:lang w:eastAsia="es-CO"/>
        </w:rPr>
      </w:pPr>
      <w:r w:rsidRPr="00380D59">
        <w:rPr>
          <w:rFonts w:ascii="Arial" w:eastAsia="Times New Roman" w:hAnsi="Arial" w:cs="Arial"/>
          <w:color w:val="000000"/>
          <w:lang w:eastAsia="es-CO"/>
        </w:rPr>
        <w:t>Medir parámetros de circuitos eléctricos aplicando unidades e instrumentos de medida.</w:t>
      </w:r>
    </w:p>
    <w:p w14:paraId="717F8207" w14:textId="0E6268C1" w:rsidR="00C306D3" w:rsidRDefault="00C306D3" w:rsidP="00C306D3">
      <w:pPr>
        <w:autoSpaceDE w:val="0"/>
        <w:autoSpaceDN w:val="0"/>
        <w:adjustRightInd w:val="0"/>
        <w:jc w:val="both"/>
        <w:rPr>
          <w:rFonts w:ascii="Arial" w:eastAsia="Times New Roman" w:hAnsi="Arial" w:cs="Arial"/>
          <w:b/>
          <w:bCs/>
        </w:rPr>
      </w:pPr>
      <w:r w:rsidRPr="00972233">
        <w:rPr>
          <w:rFonts w:ascii="Arial" w:eastAsia="Times New Roman" w:hAnsi="Arial" w:cs="Arial"/>
          <w:b/>
          <w:bCs/>
        </w:rPr>
        <w:t>Resultados de Aprendizaje</w:t>
      </w:r>
      <w:r w:rsidR="000C1676">
        <w:rPr>
          <w:rFonts w:ascii="Arial" w:eastAsia="Times New Roman" w:hAnsi="Arial" w:cs="Arial"/>
          <w:b/>
          <w:bCs/>
        </w:rPr>
        <w:t>:</w:t>
      </w:r>
    </w:p>
    <w:p w14:paraId="41DFADDC" w14:textId="3F9B1247" w:rsidR="00C306D3" w:rsidRDefault="00380D59" w:rsidP="00380D59">
      <w:pPr>
        <w:pStyle w:val="Prrafodelista"/>
        <w:numPr>
          <w:ilvl w:val="0"/>
          <w:numId w:val="44"/>
        </w:numPr>
        <w:jc w:val="both"/>
        <w:rPr>
          <w:rFonts w:ascii="Arial" w:eastAsia="Times New Roman" w:hAnsi="Arial" w:cs="Arial"/>
        </w:rPr>
      </w:pPr>
      <w:r w:rsidRPr="00380D59">
        <w:rPr>
          <w:rFonts w:ascii="Arial" w:eastAsia="Times New Roman" w:hAnsi="Arial" w:cs="Arial"/>
        </w:rPr>
        <w:t xml:space="preserve">Identificar magnitudes e instrumentos de medición de acuerdo a los parámetros a medir en </w:t>
      </w:r>
      <w:proofErr w:type="spellStart"/>
      <w:r w:rsidRPr="00380D59">
        <w:rPr>
          <w:rFonts w:ascii="Arial" w:eastAsia="Times New Roman" w:hAnsi="Arial" w:cs="Arial"/>
        </w:rPr>
        <w:t>elcircuito</w:t>
      </w:r>
      <w:proofErr w:type="spellEnd"/>
      <w:r w:rsidRPr="00380D59">
        <w:rPr>
          <w:rFonts w:ascii="Arial" w:eastAsia="Times New Roman" w:hAnsi="Arial" w:cs="Arial"/>
        </w:rPr>
        <w:t xml:space="preserve"> eléctrico con calidad y procedimientos establecidos.</w:t>
      </w:r>
    </w:p>
    <w:p w14:paraId="01DBE831" w14:textId="4769A480" w:rsidR="00380D59" w:rsidRPr="00380D59" w:rsidRDefault="00380D59" w:rsidP="00380D59">
      <w:pPr>
        <w:pStyle w:val="Prrafodelista"/>
        <w:numPr>
          <w:ilvl w:val="0"/>
          <w:numId w:val="44"/>
        </w:numPr>
        <w:jc w:val="both"/>
        <w:rPr>
          <w:rFonts w:ascii="Arial" w:eastAsia="Times New Roman" w:hAnsi="Arial" w:cs="Arial"/>
        </w:rPr>
      </w:pPr>
      <w:r w:rsidRPr="00380D59">
        <w:rPr>
          <w:rFonts w:ascii="Arial" w:eastAsia="Times New Roman" w:hAnsi="Arial" w:cs="Arial"/>
        </w:rPr>
        <w:t>Calcular los parámetros del circuito eléctrico.</w:t>
      </w:r>
    </w:p>
    <w:p w14:paraId="6395F881" w14:textId="2B98E653" w:rsidR="00B53D0D" w:rsidRPr="00972233" w:rsidRDefault="00B53D0D" w:rsidP="00972233">
      <w:pPr>
        <w:spacing w:after="0"/>
        <w:rPr>
          <w:rFonts w:ascii="Arial" w:hAnsi="Arial" w:cs="Arial"/>
          <w:b/>
        </w:rPr>
      </w:pPr>
      <w:r w:rsidRPr="00972233">
        <w:rPr>
          <w:rFonts w:ascii="Arial" w:hAnsi="Arial" w:cs="Arial"/>
          <w:b/>
        </w:rPr>
        <w:t>2. PRESENTACIÓN</w:t>
      </w:r>
    </w:p>
    <w:p w14:paraId="648C243E" w14:textId="77777777" w:rsidR="00194D1B" w:rsidRDefault="00194D1B" w:rsidP="00194D1B">
      <w:pPr>
        <w:autoSpaceDE w:val="0"/>
        <w:autoSpaceDN w:val="0"/>
        <w:adjustRightInd w:val="0"/>
        <w:spacing w:after="0"/>
        <w:jc w:val="both"/>
        <w:rPr>
          <w:rFonts w:ascii="Arial" w:eastAsiaTheme="minorHAnsi" w:hAnsi="Arial" w:cs="Arial"/>
        </w:rPr>
      </w:pPr>
    </w:p>
    <w:p w14:paraId="6F0B0729" w14:textId="77777777" w:rsidR="00F90672" w:rsidRDefault="00F90672" w:rsidP="00F90672">
      <w:pPr>
        <w:tabs>
          <w:tab w:val="left" w:pos="3828"/>
          <w:tab w:val="left" w:pos="4320"/>
          <w:tab w:val="left" w:pos="4485"/>
          <w:tab w:val="left" w:pos="5445"/>
        </w:tabs>
        <w:jc w:val="both"/>
        <w:rPr>
          <w:rFonts w:ascii="Arial" w:hAnsi="Arial" w:cs="Arial"/>
        </w:rPr>
      </w:pPr>
      <w:r w:rsidRPr="00F90672">
        <w:rPr>
          <w:rFonts w:ascii="Arial" w:hAnsi="Arial" w:cs="Arial"/>
          <w:lang w:eastAsia="es-CO"/>
        </w:rPr>
        <w:t>El curso de Electricidad Básica tiene como propósito fortalecer las competencias técnicas de los participantes en los principios fundamentales de la energía eléctrica, enfocados en su correcta aplicación en el municipio de Providencia, considerando sus condiciones geográficas, climáticas y su carácter de territorio insular.</w:t>
      </w:r>
      <w:r>
        <w:rPr>
          <w:rFonts w:ascii="Arial" w:hAnsi="Arial" w:cs="Arial"/>
          <w:lang w:eastAsia="es-CO"/>
        </w:rPr>
        <w:t xml:space="preserve"> </w:t>
      </w:r>
      <w:r w:rsidRPr="00F90672">
        <w:rPr>
          <w:rFonts w:ascii="Arial" w:hAnsi="Arial" w:cs="Arial"/>
        </w:rPr>
        <w:t>Esta formación permite comprender conceptos esenciales como voltaje, corriente, potencia, circuitos eléctricos y sistemas de distribución en baja tensión, facilitando su aplicación en escenarios como edificaciones, instalaciones residenciales y sistemas de alumbrado público.</w:t>
      </w:r>
    </w:p>
    <w:p w14:paraId="05E7627C" w14:textId="151EA037" w:rsidR="00B53D0D" w:rsidRDefault="00B53D0D" w:rsidP="00F90672">
      <w:pPr>
        <w:tabs>
          <w:tab w:val="left" w:pos="3828"/>
          <w:tab w:val="left" w:pos="4320"/>
          <w:tab w:val="left" w:pos="4485"/>
          <w:tab w:val="left" w:pos="5445"/>
        </w:tabs>
        <w:jc w:val="both"/>
        <w:rPr>
          <w:rFonts w:ascii="Arial" w:hAnsi="Arial" w:cs="Arial"/>
          <w:b/>
          <w:lang w:val="es-MX"/>
        </w:rPr>
      </w:pPr>
      <w:r w:rsidRPr="00972233">
        <w:rPr>
          <w:rFonts w:ascii="Arial" w:hAnsi="Arial" w:cs="Arial"/>
          <w:b/>
          <w:lang w:val="es-MX"/>
        </w:rPr>
        <w:t>3.  FORMULACIÓN DE LAS ACTIVIDADES DE APRENDIZAJE</w:t>
      </w:r>
    </w:p>
    <w:p w14:paraId="0B9080BF" w14:textId="77777777" w:rsidR="00A978CD" w:rsidRPr="00972233" w:rsidRDefault="00A978CD" w:rsidP="00972233">
      <w:pPr>
        <w:pStyle w:val="Prrafodelista"/>
        <w:tabs>
          <w:tab w:val="left" w:pos="3828"/>
          <w:tab w:val="left" w:pos="4320"/>
          <w:tab w:val="left" w:pos="4485"/>
          <w:tab w:val="left" w:pos="5445"/>
        </w:tabs>
        <w:ind w:left="501"/>
        <w:jc w:val="both"/>
        <w:rPr>
          <w:rFonts w:ascii="Arial" w:hAnsi="Arial" w:cs="Arial"/>
          <w:b/>
          <w:lang w:val="es-MX"/>
        </w:rPr>
      </w:pPr>
    </w:p>
    <w:p w14:paraId="3C22BBE5" w14:textId="633131F9" w:rsidR="00D91793" w:rsidRPr="00D91793" w:rsidRDefault="00B53D0D" w:rsidP="00D91793">
      <w:pPr>
        <w:pStyle w:val="Prrafodelista"/>
        <w:numPr>
          <w:ilvl w:val="0"/>
          <w:numId w:val="24"/>
        </w:numPr>
        <w:tabs>
          <w:tab w:val="left" w:pos="4320"/>
          <w:tab w:val="left" w:pos="4485"/>
          <w:tab w:val="left" w:pos="5445"/>
        </w:tabs>
        <w:jc w:val="both"/>
        <w:rPr>
          <w:rFonts w:ascii="Arial" w:hAnsi="Arial" w:cs="Arial"/>
          <w:b/>
          <w:bCs/>
          <w:lang w:val="es-MX"/>
        </w:rPr>
      </w:pPr>
      <w:r w:rsidRPr="00972233">
        <w:rPr>
          <w:rFonts w:ascii="Arial" w:hAnsi="Arial" w:cs="Arial"/>
          <w:b/>
          <w:bCs/>
          <w:lang w:val="es-MX"/>
        </w:rPr>
        <w:t>Descripción de la(s) Actividad(es)</w:t>
      </w:r>
    </w:p>
    <w:tbl>
      <w:tblPr>
        <w:tblStyle w:val="Tablaconcuadrcul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2"/>
      </w:tblGrid>
      <w:tr w:rsidR="00972233" w:rsidRPr="00972233" w14:paraId="7F8A7EF7" w14:textId="77777777" w:rsidTr="00972233">
        <w:tc>
          <w:tcPr>
            <w:tcW w:w="9782" w:type="dxa"/>
          </w:tcPr>
          <w:p w14:paraId="4B0B4CDD" w14:textId="77777777" w:rsidR="00972233" w:rsidRPr="00D91793" w:rsidRDefault="00972233" w:rsidP="00972233">
            <w:pPr>
              <w:pStyle w:val="Prrafodelista"/>
              <w:numPr>
                <w:ilvl w:val="1"/>
                <w:numId w:val="33"/>
              </w:numPr>
              <w:ind w:left="460"/>
              <w:rPr>
                <w:rFonts w:ascii="Arial" w:hAnsi="Arial" w:cs="Arial"/>
                <w:b/>
              </w:rPr>
            </w:pPr>
            <w:r w:rsidRPr="00972233">
              <w:rPr>
                <w:rFonts w:ascii="Arial" w:hAnsi="Arial" w:cs="Arial"/>
                <w:b/>
              </w:rPr>
              <w:t>Actividades de Reflexión inicial.</w:t>
            </w:r>
            <w:r w:rsidRPr="00972233">
              <w:rPr>
                <w:rFonts w:ascii="Arial" w:hAnsi="Arial" w:cs="Arial"/>
                <w:b/>
                <w:color w:val="FF0000"/>
                <w:lang w:eastAsia="es-CO"/>
              </w:rPr>
              <w:t xml:space="preserve"> </w:t>
            </w:r>
          </w:p>
          <w:p w14:paraId="37E3CD9E" w14:textId="23FF9E64" w:rsidR="001333A8" w:rsidRPr="001333A8" w:rsidRDefault="00F90672" w:rsidP="001333A8">
            <w:pPr>
              <w:ind w:left="100"/>
              <w:jc w:val="both"/>
              <w:rPr>
                <w:rFonts w:ascii="Arial" w:hAnsi="Arial" w:cs="Arial"/>
                <w:bCs/>
              </w:rPr>
            </w:pPr>
            <w:r w:rsidRPr="00F90672">
              <w:rPr>
                <w:rFonts w:ascii="Arial" w:hAnsi="Arial" w:cs="Arial"/>
                <w:bCs/>
              </w:rPr>
              <w:lastRenderedPageBreak/>
              <w:t>plantea preguntas orientadoras como: ¿Dónde utilizamos la electricidad en nuestra vida diaria?, ¿qué riesgos existen al manipularla?, ¿qué sucede cuando una instalación eléctrica presenta fallas? Esto permite identificar conocimientos previos de los aprendices.</w:t>
            </w:r>
          </w:p>
          <w:p w14:paraId="0466DB72" w14:textId="77777777" w:rsidR="001333A8" w:rsidRDefault="001333A8" w:rsidP="00D91793">
            <w:pPr>
              <w:spacing w:after="0"/>
              <w:rPr>
                <w:rFonts w:ascii="Arial" w:eastAsia="Arial" w:hAnsi="Arial" w:cs="Arial"/>
                <w:b/>
                <w:bCs/>
              </w:rPr>
            </w:pPr>
          </w:p>
          <w:p w14:paraId="6D48212D" w14:textId="47A0F1BE" w:rsidR="00D91793" w:rsidRPr="00972233" w:rsidRDefault="00D91793" w:rsidP="00D91793">
            <w:pPr>
              <w:spacing w:after="0"/>
              <w:rPr>
                <w:rFonts w:ascii="Arial" w:eastAsia="Arial" w:hAnsi="Arial" w:cs="Arial"/>
                <w:bCs/>
              </w:rPr>
            </w:pPr>
            <w:r w:rsidRPr="00D91793">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032D9B1C" w14:textId="77777777" w:rsidR="00D91793" w:rsidRPr="00972233" w:rsidRDefault="00D91793" w:rsidP="00D91793">
            <w:pPr>
              <w:spacing w:after="0"/>
              <w:rPr>
                <w:rFonts w:ascii="Arial" w:eastAsia="Arial" w:hAnsi="Arial" w:cs="Arial"/>
                <w:bCs/>
              </w:rPr>
            </w:pPr>
            <w:r w:rsidRPr="00D91793">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07A43A0C" w14:textId="77777777" w:rsidR="00D91793" w:rsidRPr="00972233" w:rsidRDefault="00D91793" w:rsidP="00D91793">
            <w:pPr>
              <w:spacing w:after="0"/>
              <w:rPr>
                <w:rFonts w:ascii="Arial" w:eastAsia="Arial" w:hAnsi="Arial" w:cs="Arial"/>
                <w:bCs/>
              </w:rPr>
            </w:pPr>
            <w:r w:rsidRPr="00D91793">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42538CAB" w14:textId="04243048" w:rsidR="00D91793" w:rsidRPr="00972233" w:rsidRDefault="00D91793" w:rsidP="00D91793">
            <w:pPr>
              <w:spacing w:after="0"/>
              <w:rPr>
                <w:rFonts w:ascii="Arial" w:eastAsia="Arial" w:hAnsi="Arial" w:cs="Arial"/>
                <w:bCs/>
              </w:rPr>
            </w:pPr>
            <w:r w:rsidRPr="00D91793">
              <w:rPr>
                <w:rFonts w:ascii="Arial" w:eastAsia="Arial" w:hAnsi="Arial" w:cs="Arial"/>
                <w:b/>
              </w:rPr>
              <w:t>Duración de la actividad:</w:t>
            </w:r>
            <w:r w:rsidRPr="00972233">
              <w:rPr>
                <w:rFonts w:ascii="Arial" w:eastAsia="Arial" w:hAnsi="Arial" w:cs="Arial"/>
                <w:bCs/>
              </w:rPr>
              <w:t xml:space="preserve"> </w:t>
            </w:r>
            <w:r w:rsidR="00F90672">
              <w:rPr>
                <w:rFonts w:ascii="Arial" w:eastAsia="Arial" w:hAnsi="Arial" w:cs="Arial"/>
                <w:bCs/>
              </w:rPr>
              <w:t>10</w:t>
            </w:r>
            <w:r w:rsidRPr="00972233">
              <w:rPr>
                <w:rFonts w:ascii="Arial" w:eastAsia="Arial" w:hAnsi="Arial" w:cs="Arial"/>
                <w:bCs/>
              </w:rPr>
              <w:t xml:space="preserve"> horas.</w:t>
            </w:r>
          </w:p>
          <w:p w14:paraId="6D20C227" w14:textId="77777777" w:rsidR="00972233" w:rsidRPr="00972233" w:rsidRDefault="00972233" w:rsidP="00972233">
            <w:pPr>
              <w:spacing w:after="0"/>
              <w:rPr>
                <w:rFonts w:ascii="Arial" w:hAnsi="Arial" w:cs="Arial"/>
                <w:b/>
              </w:rPr>
            </w:pPr>
          </w:p>
          <w:p w14:paraId="7CC7295B" w14:textId="47922DA4" w:rsidR="00972233" w:rsidRPr="00972233" w:rsidRDefault="00972233" w:rsidP="00B306BB">
            <w:pPr>
              <w:spacing w:after="0"/>
              <w:rPr>
                <w:rFonts w:ascii="Arial" w:eastAsia="Arial" w:hAnsi="Arial" w:cs="Arial"/>
                <w:bCs/>
              </w:rPr>
            </w:pPr>
          </w:p>
        </w:tc>
      </w:tr>
      <w:tr w:rsidR="00972233" w:rsidRPr="00972233" w14:paraId="12261E1E" w14:textId="77777777" w:rsidTr="00972233">
        <w:tc>
          <w:tcPr>
            <w:tcW w:w="9782" w:type="dxa"/>
          </w:tcPr>
          <w:p w14:paraId="47756FC8" w14:textId="21D0D446" w:rsidR="00B306BB" w:rsidRDefault="00972233" w:rsidP="00B306BB">
            <w:pPr>
              <w:pStyle w:val="Prrafodelista"/>
              <w:numPr>
                <w:ilvl w:val="1"/>
                <w:numId w:val="33"/>
              </w:numPr>
              <w:ind w:left="460"/>
              <w:rPr>
                <w:rFonts w:ascii="Arial" w:hAnsi="Arial" w:cs="Arial"/>
                <w:b/>
              </w:rPr>
            </w:pPr>
            <w:r w:rsidRPr="00972233">
              <w:rPr>
                <w:rFonts w:ascii="Arial" w:hAnsi="Arial" w:cs="Arial"/>
                <w:b/>
              </w:rPr>
              <w:lastRenderedPageBreak/>
              <w:t>Actividades de contextualización e identificación de conocimientos necesarios para el aprendizaje.</w:t>
            </w:r>
          </w:p>
          <w:p w14:paraId="758391EB" w14:textId="59462BA7" w:rsidR="007607AA" w:rsidRDefault="00E2394C" w:rsidP="00F90672">
            <w:pPr>
              <w:spacing w:after="0"/>
              <w:rPr>
                <w:rFonts w:ascii="Arial" w:hAnsi="Arial" w:cs="Arial"/>
                <w:bCs/>
              </w:rPr>
            </w:pPr>
            <w:r w:rsidRPr="00E2394C">
              <w:rPr>
                <w:rFonts w:ascii="Arial" w:hAnsi="Arial" w:cs="Arial"/>
                <w:bCs/>
              </w:rPr>
              <w:t xml:space="preserve">se propone que los aprendices </w:t>
            </w:r>
            <w:r w:rsidR="00F90672" w:rsidRPr="00F90672">
              <w:rPr>
                <w:rFonts w:ascii="Arial" w:hAnsi="Arial" w:cs="Arial"/>
                <w:bCs/>
              </w:rPr>
              <w:t>un cuestionario o actividad práctica corta para identificar el nivel de conocimiento de los aprendices en conceptos básicos como voltaje, corriente, potencia, tipos de circuitos y elementos eléctricos.</w:t>
            </w:r>
            <w:r w:rsidR="00F90672">
              <w:rPr>
                <w:rFonts w:ascii="Arial" w:hAnsi="Arial" w:cs="Arial"/>
                <w:bCs/>
              </w:rPr>
              <w:t xml:space="preserve"> </w:t>
            </w:r>
          </w:p>
          <w:p w14:paraId="2661815D" w14:textId="49D8ED8D" w:rsidR="00F90672" w:rsidRDefault="00F90672" w:rsidP="00F90672">
            <w:pPr>
              <w:spacing w:after="0"/>
              <w:rPr>
                <w:rFonts w:ascii="Arial" w:hAnsi="Arial" w:cs="Arial"/>
                <w:bCs/>
              </w:rPr>
            </w:pPr>
          </w:p>
          <w:p w14:paraId="761B24BC" w14:textId="7D0FC5D0" w:rsidR="00F90672" w:rsidRDefault="00F90672" w:rsidP="00F90672">
            <w:pPr>
              <w:spacing w:after="0"/>
              <w:jc w:val="both"/>
              <w:rPr>
                <w:rFonts w:ascii="Arial" w:hAnsi="Arial" w:cs="Arial"/>
                <w:bCs/>
              </w:rPr>
            </w:pPr>
            <w:r w:rsidRPr="00F90672">
              <w:rPr>
                <w:rFonts w:ascii="Arial" w:hAnsi="Arial" w:cs="Arial"/>
                <w:bCs/>
              </w:rPr>
              <w:t>Presentación de elementos básicos (cables, interruptores, tomacorriente</w:t>
            </w:r>
            <w:r>
              <w:rPr>
                <w:rFonts w:ascii="Arial" w:hAnsi="Arial" w:cs="Arial"/>
                <w:bCs/>
              </w:rPr>
              <w:t xml:space="preserve">s) </w:t>
            </w:r>
            <w:r w:rsidRPr="00F90672">
              <w:rPr>
                <w:rFonts w:ascii="Arial" w:hAnsi="Arial" w:cs="Arial"/>
                <w:bCs/>
              </w:rPr>
              <w:t>para que los aprendices identifiquen su función y uso dentro de una instalación eléctrica.</w:t>
            </w:r>
          </w:p>
          <w:p w14:paraId="7DC3D90B" w14:textId="77777777" w:rsidR="00F90672" w:rsidRDefault="00F90672" w:rsidP="00F90672">
            <w:pPr>
              <w:spacing w:after="0"/>
              <w:jc w:val="both"/>
              <w:rPr>
                <w:rFonts w:ascii="Arial" w:hAnsi="Arial" w:cs="Arial"/>
                <w:bCs/>
              </w:rPr>
            </w:pPr>
          </w:p>
          <w:p w14:paraId="577E36DC" w14:textId="638E6AA5" w:rsidR="00F90672" w:rsidRPr="007607AA" w:rsidRDefault="00F90672" w:rsidP="00F90672">
            <w:pPr>
              <w:spacing w:after="0"/>
              <w:jc w:val="both"/>
              <w:rPr>
                <w:rFonts w:ascii="Arial" w:hAnsi="Arial" w:cs="Arial"/>
                <w:bCs/>
              </w:rPr>
            </w:pPr>
            <w:r w:rsidRPr="00F90672">
              <w:rPr>
                <w:rFonts w:ascii="Arial" w:hAnsi="Arial" w:cs="Arial"/>
                <w:bCs/>
              </w:rPr>
              <w:t>Introducción a la normativa vigente (RETIE), resaltando su importancia en la seguridad, calidad y confiabilidad de las instalaciones eléctricas.</w:t>
            </w:r>
          </w:p>
          <w:p w14:paraId="06B14EBF" w14:textId="77777777" w:rsidR="007607AA" w:rsidRDefault="007607AA" w:rsidP="00B306BB">
            <w:pPr>
              <w:spacing w:after="0"/>
              <w:rPr>
                <w:rFonts w:ascii="Arial" w:hAnsi="Arial" w:cs="Arial"/>
                <w:bCs/>
              </w:rPr>
            </w:pPr>
          </w:p>
          <w:p w14:paraId="6ABFA225" w14:textId="77777777" w:rsidR="00E2394C" w:rsidRDefault="00E2394C" w:rsidP="00B306BB">
            <w:pPr>
              <w:spacing w:after="0"/>
              <w:rPr>
                <w:rFonts w:ascii="Arial" w:hAnsi="Arial" w:cs="Arial"/>
                <w:bCs/>
              </w:rPr>
            </w:pPr>
          </w:p>
          <w:p w14:paraId="1042AB87" w14:textId="7AC76050" w:rsidR="00B306BB" w:rsidRPr="00972233" w:rsidRDefault="00B306BB" w:rsidP="00B306BB">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68BB0892" w14:textId="77777777" w:rsidR="00B306BB" w:rsidRPr="00972233" w:rsidRDefault="00B306BB" w:rsidP="00B306BB">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6A44C186" w14:textId="77777777" w:rsidR="00B306BB" w:rsidRPr="00972233" w:rsidRDefault="00B306BB" w:rsidP="00B306BB">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6AC10E83" w14:textId="6B039267" w:rsidR="00B306BB" w:rsidRPr="00972233" w:rsidRDefault="00B306BB" w:rsidP="00B306BB">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sidR="00F90672">
              <w:rPr>
                <w:rFonts w:ascii="Arial" w:eastAsia="Arial" w:hAnsi="Arial" w:cs="Arial"/>
                <w:bCs/>
              </w:rPr>
              <w:t>10</w:t>
            </w:r>
            <w:r w:rsidRPr="00972233">
              <w:rPr>
                <w:rFonts w:ascii="Arial" w:eastAsia="Arial" w:hAnsi="Arial" w:cs="Arial"/>
                <w:bCs/>
              </w:rPr>
              <w:t xml:space="preserve"> horas.</w:t>
            </w:r>
          </w:p>
          <w:p w14:paraId="33E27819" w14:textId="24866F0F" w:rsidR="00972233" w:rsidRPr="00972233" w:rsidRDefault="00972233" w:rsidP="00972233">
            <w:pPr>
              <w:spacing w:after="0"/>
              <w:rPr>
                <w:rFonts w:ascii="Arial" w:hAnsi="Arial" w:cs="Arial"/>
              </w:rPr>
            </w:pPr>
          </w:p>
        </w:tc>
      </w:tr>
      <w:tr w:rsidR="00972233" w:rsidRPr="00972233" w14:paraId="47BFD1E3" w14:textId="77777777" w:rsidTr="00972233">
        <w:tc>
          <w:tcPr>
            <w:tcW w:w="9782" w:type="dxa"/>
          </w:tcPr>
          <w:p w14:paraId="65157841" w14:textId="77777777" w:rsidR="00774DDA" w:rsidRDefault="00774DDA" w:rsidP="00774DDA">
            <w:pPr>
              <w:pStyle w:val="Prrafodelista"/>
              <w:ind w:left="743"/>
              <w:rPr>
                <w:rFonts w:ascii="Arial" w:hAnsi="Arial" w:cs="Arial"/>
                <w:b/>
              </w:rPr>
            </w:pPr>
          </w:p>
          <w:p w14:paraId="7D53F025" w14:textId="77777777" w:rsidR="00B306BB" w:rsidRDefault="00972233" w:rsidP="00B306BB">
            <w:pPr>
              <w:pStyle w:val="Prrafodelista"/>
              <w:numPr>
                <w:ilvl w:val="1"/>
                <w:numId w:val="33"/>
              </w:numPr>
              <w:ind w:left="743" w:hanging="567"/>
              <w:rPr>
                <w:rFonts w:ascii="Arial" w:hAnsi="Arial" w:cs="Arial"/>
                <w:b/>
              </w:rPr>
            </w:pPr>
            <w:r w:rsidRPr="00972233">
              <w:rPr>
                <w:rFonts w:ascii="Arial" w:hAnsi="Arial" w:cs="Arial"/>
                <w:b/>
              </w:rPr>
              <w:t>Actividades de apropiación del conocimiento (Conceptualización y Teorización).</w:t>
            </w:r>
          </w:p>
          <w:p w14:paraId="151F73AE" w14:textId="77777777" w:rsidR="00F90672" w:rsidRDefault="00F90672" w:rsidP="00B306BB">
            <w:pPr>
              <w:pStyle w:val="Prrafodelista"/>
              <w:ind w:left="743"/>
              <w:rPr>
                <w:rFonts w:ascii="Arial" w:hAnsi="Arial" w:cs="Arial"/>
                <w:b/>
              </w:rPr>
            </w:pPr>
          </w:p>
          <w:p w14:paraId="3A7141A0" w14:textId="25EF5CA9" w:rsidR="00F90672" w:rsidRPr="00F90672" w:rsidRDefault="00F90672" w:rsidP="00F90672">
            <w:pPr>
              <w:pStyle w:val="Prrafodelista"/>
              <w:numPr>
                <w:ilvl w:val="0"/>
                <w:numId w:val="51"/>
              </w:numPr>
              <w:jc w:val="both"/>
              <w:rPr>
                <w:rFonts w:ascii="Arial" w:hAnsi="Arial" w:cs="Arial"/>
                <w:bCs/>
              </w:rPr>
            </w:pPr>
            <w:r w:rsidRPr="00F90672">
              <w:rPr>
                <w:rFonts w:ascii="Arial" w:hAnsi="Arial" w:cs="Arial"/>
                <w:bCs/>
              </w:rPr>
              <w:t>Desarrollo teórico de los principios básicos de la electricidad, incluyendo voltaje, corriente, resistencia, potencia eléctrica y Ley de Ohm, relacionándolos con situaciones reales del entorno.</w:t>
            </w:r>
            <w:r w:rsidR="00972233" w:rsidRPr="00F90672">
              <w:rPr>
                <w:rFonts w:ascii="Arial" w:hAnsi="Arial" w:cs="Arial"/>
                <w:bCs/>
              </w:rPr>
              <w:t xml:space="preserve"> </w:t>
            </w:r>
          </w:p>
          <w:p w14:paraId="43F98170" w14:textId="1F8B17F7" w:rsidR="00F90672" w:rsidRDefault="00F90672" w:rsidP="00F90672">
            <w:pPr>
              <w:pStyle w:val="Prrafodelista"/>
              <w:numPr>
                <w:ilvl w:val="0"/>
                <w:numId w:val="51"/>
              </w:numPr>
              <w:jc w:val="both"/>
              <w:rPr>
                <w:rFonts w:ascii="Arial" w:hAnsi="Arial" w:cs="Arial"/>
                <w:bCs/>
              </w:rPr>
            </w:pPr>
            <w:r w:rsidRPr="00F90672">
              <w:rPr>
                <w:rFonts w:ascii="Arial" w:hAnsi="Arial" w:cs="Arial"/>
                <w:bCs/>
              </w:rPr>
              <w:t>Estudio de circuitos en serie, paralelo y mixtos, identificando su comportamiento, aplicaciones y diferencias en instalaciones residenciales y de alumbrado público.</w:t>
            </w:r>
          </w:p>
          <w:p w14:paraId="190F068F" w14:textId="148BB1C7" w:rsidR="00F90672" w:rsidRDefault="00F90672" w:rsidP="00F90672">
            <w:pPr>
              <w:pStyle w:val="Prrafodelista"/>
              <w:numPr>
                <w:ilvl w:val="0"/>
                <w:numId w:val="51"/>
              </w:numPr>
              <w:jc w:val="both"/>
              <w:rPr>
                <w:rFonts w:ascii="Arial" w:hAnsi="Arial" w:cs="Arial"/>
                <w:bCs/>
              </w:rPr>
            </w:pPr>
            <w:r w:rsidRPr="00F90672">
              <w:rPr>
                <w:rFonts w:ascii="Arial" w:hAnsi="Arial" w:cs="Arial"/>
                <w:bCs/>
              </w:rPr>
              <w:t>Introducción a la lectura de diagramas y simbología eléctrica, permitiendo a los aprendices comprender la distribución de una instalación eléctrica.</w:t>
            </w:r>
          </w:p>
          <w:p w14:paraId="6EA984E5" w14:textId="566A13E7" w:rsidR="00D51E5B" w:rsidRPr="00F90672" w:rsidRDefault="00D51E5B" w:rsidP="00F90672">
            <w:pPr>
              <w:pStyle w:val="Prrafodelista"/>
              <w:numPr>
                <w:ilvl w:val="0"/>
                <w:numId w:val="51"/>
              </w:numPr>
              <w:jc w:val="both"/>
              <w:rPr>
                <w:rFonts w:ascii="Arial" w:hAnsi="Arial" w:cs="Arial"/>
                <w:bCs/>
              </w:rPr>
            </w:pPr>
            <w:r w:rsidRPr="00D51E5B">
              <w:rPr>
                <w:rFonts w:ascii="Arial" w:hAnsi="Arial" w:cs="Arial"/>
                <w:bCs/>
              </w:rPr>
              <w:t>Conceptualización de riesgos eléctricos, medidas de prevención, uso de elementos de protección personal (EPP) y procedimientos seguros de trabajo.</w:t>
            </w:r>
          </w:p>
          <w:p w14:paraId="25A2F9CB" w14:textId="77777777" w:rsidR="00B80CF1" w:rsidRDefault="00B80CF1" w:rsidP="00A978CD">
            <w:pPr>
              <w:spacing w:after="0"/>
              <w:rPr>
                <w:rFonts w:ascii="Arial" w:hAnsi="Arial" w:cs="Arial"/>
                <w:bCs/>
              </w:rPr>
            </w:pPr>
          </w:p>
          <w:p w14:paraId="509A658C" w14:textId="521CCDD2" w:rsidR="00A978CD" w:rsidRPr="00972233" w:rsidRDefault="00A978CD" w:rsidP="00A978CD">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4E3683F9" w14:textId="72A602AF" w:rsidR="00A978CD" w:rsidRPr="00972233" w:rsidRDefault="00A978CD" w:rsidP="00A978CD">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w:t>
            </w:r>
            <w:proofErr w:type="gramStart"/>
            <w:r w:rsidR="00B80CF1">
              <w:rPr>
                <w:rFonts w:ascii="Arial" w:eastAsia="Arial" w:hAnsi="Arial" w:cs="Arial"/>
                <w:bCs/>
              </w:rPr>
              <w:t xml:space="preserve">investigación, </w:t>
            </w:r>
            <w:r w:rsidRPr="00972233">
              <w:rPr>
                <w:rFonts w:ascii="Arial" w:eastAsia="Arial" w:hAnsi="Arial" w:cs="Arial"/>
                <w:bCs/>
              </w:rPr>
              <w:t xml:space="preserve"> discusión</w:t>
            </w:r>
            <w:proofErr w:type="gramEnd"/>
            <w:r w:rsidRPr="00972233">
              <w:rPr>
                <w:rFonts w:ascii="Arial" w:eastAsia="Arial" w:hAnsi="Arial" w:cs="Arial"/>
                <w:bCs/>
              </w:rPr>
              <w:t xml:space="preserve"> grupal.</w:t>
            </w:r>
          </w:p>
          <w:p w14:paraId="1C71D8AD" w14:textId="77777777" w:rsidR="00A978CD" w:rsidRPr="00972233" w:rsidRDefault="00A978CD" w:rsidP="00A978CD">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569229EE" w14:textId="0D670E76" w:rsidR="00A978CD" w:rsidRPr="00972233" w:rsidRDefault="00A978CD" w:rsidP="00A978CD">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sidR="00D51E5B">
              <w:rPr>
                <w:rFonts w:ascii="Arial" w:eastAsia="Arial" w:hAnsi="Arial" w:cs="Arial"/>
                <w:bCs/>
              </w:rPr>
              <w:t>10</w:t>
            </w:r>
            <w:r>
              <w:rPr>
                <w:rFonts w:ascii="Arial" w:eastAsia="Arial" w:hAnsi="Arial" w:cs="Arial"/>
                <w:bCs/>
              </w:rPr>
              <w:t xml:space="preserve"> </w:t>
            </w:r>
            <w:r w:rsidRPr="00972233">
              <w:rPr>
                <w:rFonts w:ascii="Arial" w:eastAsia="Arial" w:hAnsi="Arial" w:cs="Arial"/>
                <w:bCs/>
              </w:rPr>
              <w:t>horas.</w:t>
            </w:r>
          </w:p>
          <w:p w14:paraId="49CC9012" w14:textId="4E1CCD96" w:rsidR="00A978CD" w:rsidRPr="00B306BB" w:rsidRDefault="00A978CD" w:rsidP="002D6C05">
            <w:pPr>
              <w:rPr>
                <w:rFonts w:ascii="Arial" w:hAnsi="Arial" w:cs="Arial"/>
                <w:bCs/>
              </w:rPr>
            </w:pPr>
          </w:p>
        </w:tc>
      </w:tr>
      <w:tr w:rsidR="00972233" w:rsidRPr="00972233" w14:paraId="38029D29" w14:textId="77777777" w:rsidTr="00972233">
        <w:tc>
          <w:tcPr>
            <w:tcW w:w="9782" w:type="dxa"/>
          </w:tcPr>
          <w:p w14:paraId="220F176E" w14:textId="08A6DBC1" w:rsidR="00972233" w:rsidRPr="00B306BB" w:rsidRDefault="00972233" w:rsidP="00B306BB">
            <w:pPr>
              <w:pStyle w:val="Prrafodelista"/>
              <w:numPr>
                <w:ilvl w:val="1"/>
                <w:numId w:val="33"/>
              </w:numPr>
              <w:ind w:left="743" w:hanging="567"/>
              <w:rPr>
                <w:rFonts w:ascii="Arial" w:hAnsi="Arial" w:cs="Arial"/>
                <w:b/>
              </w:rPr>
            </w:pPr>
            <w:r w:rsidRPr="00972233">
              <w:rPr>
                <w:rFonts w:ascii="Arial" w:hAnsi="Arial" w:cs="Arial"/>
                <w:b/>
              </w:rPr>
              <w:lastRenderedPageBreak/>
              <w:t>Actividades de transferencia del conocimiento.</w:t>
            </w:r>
          </w:p>
        </w:tc>
      </w:tr>
    </w:tbl>
    <w:p w14:paraId="1E978F6E" w14:textId="2475EE06" w:rsidR="00D51E5B" w:rsidRDefault="00D51E5B" w:rsidP="003A33DE">
      <w:pPr>
        <w:spacing w:after="0"/>
        <w:rPr>
          <w:rFonts w:ascii="Arial" w:eastAsia="Arial" w:hAnsi="Arial" w:cs="Arial"/>
          <w:bCs/>
        </w:rPr>
      </w:pPr>
      <w:r w:rsidRPr="00D51E5B">
        <w:rPr>
          <w:rFonts w:ascii="Arial" w:eastAsia="Arial" w:hAnsi="Arial" w:cs="Arial"/>
          <w:bCs/>
        </w:rPr>
        <w:t>Los aprendices realizan el montaje de circuitos eléctricos sencillos (serie y paralelo), incluyendo la instalación de interruptores, tomacorrientes y luminarias, aplicando las buenas prácticas técnicas</w:t>
      </w:r>
      <w:r>
        <w:rPr>
          <w:rFonts w:ascii="Arial" w:eastAsia="Arial" w:hAnsi="Arial" w:cs="Arial"/>
          <w:bCs/>
        </w:rPr>
        <w:t>, u</w:t>
      </w:r>
      <w:r w:rsidRPr="00D51E5B">
        <w:rPr>
          <w:rFonts w:ascii="Arial" w:eastAsia="Arial" w:hAnsi="Arial" w:cs="Arial"/>
          <w:bCs/>
        </w:rPr>
        <w:t>so de herramientas como el multímetro para medir voltaje, corriente y continuidad en circuitos, verificando el correcto funcionamiento de las instalaciones.</w:t>
      </w:r>
    </w:p>
    <w:p w14:paraId="0ADDFF95" w14:textId="77777777" w:rsidR="00D51E5B" w:rsidRPr="003A33DE" w:rsidRDefault="00D51E5B" w:rsidP="003A33DE">
      <w:pPr>
        <w:spacing w:after="0"/>
        <w:rPr>
          <w:rFonts w:ascii="Arial" w:eastAsia="Arial" w:hAnsi="Arial" w:cs="Arial"/>
          <w:bCs/>
        </w:rPr>
      </w:pPr>
    </w:p>
    <w:p w14:paraId="3073B931" w14:textId="77777777" w:rsidR="00A978CD" w:rsidRPr="00972233" w:rsidRDefault="00A978CD" w:rsidP="00A978CD">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62944E10" w14:textId="77777777" w:rsidR="00A978CD" w:rsidRPr="00972233" w:rsidRDefault="00A978CD" w:rsidP="00A978CD">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6E839DAB" w14:textId="77777777" w:rsidR="00A978CD" w:rsidRPr="00972233" w:rsidRDefault="00A978CD" w:rsidP="00A978CD">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62B81505" w14:textId="18C741A2" w:rsidR="00972233" w:rsidRDefault="00A978CD" w:rsidP="00A978CD">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sidR="00D51E5B">
        <w:rPr>
          <w:rFonts w:ascii="Arial" w:eastAsia="Arial" w:hAnsi="Arial" w:cs="Arial"/>
          <w:bCs/>
        </w:rPr>
        <w:t>10</w:t>
      </w:r>
      <w:r>
        <w:rPr>
          <w:rFonts w:ascii="Arial" w:eastAsia="Arial" w:hAnsi="Arial" w:cs="Arial"/>
          <w:bCs/>
        </w:rPr>
        <w:t xml:space="preserve"> </w:t>
      </w:r>
      <w:r w:rsidRPr="00972233">
        <w:rPr>
          <w:rFonts w:ascii="Arial" w:eastAsia="Arial" w:hAnsi="Arial" w:cs="Arial"/>
          <w:bCs/>
        </w:rPr>
        <w:t>horas.</w:t>
      </w:r>
    </w:p>
    <w:p w14:paraId="65DF5794" w14:textId="77777777" w:rsidR="00A978CD" w:rsidRPr="00A978CD" w:rsidRDefault="00A978CD" w:rsidP="00A978CD">
      <w:pPr>
        <w:spacing w:after="0"/>
        <w:rPr>
          <w:rFonts w:ascii="Arial" w:eastAsia="Arial" w:hAnsi="Arial" w:cs="Arial"/>
          <w:bCs/>
        </w:rPr>
      </w:pPr>
    </w:p>
    <w:p w14:paraId="09BB763B" w14:textId="06D6BEEA" w:rsidR="00B53D0D" w:rsidRPr="00972233" w:rsidRDefault="00B53D0D" w:rsidP="00972233">
      <w:pPr>
        <w:spacing w:after="0"/>
        <w:jc w:val="both"/>
        <w:rPr>
          <w:rFonts w:ascii="Arial" w:eastAsiaTheme="majorEastAsia" w:hAnsi="Arial" w:cs="Arial"/>
          <w:b/>
        </w:rPr>
      </w:pPr>
      <w:r w:rsidRPr="00972233">
        <w:rPr>
          <w:rFonts w:ascii="Arial" w:hAnsi="Arial" w:cs="Arial"/>
          <w:b/>
          <w:color w:val="000000" w:themeColor="text1"/>
        </w:rPr>
        <w:t xml:space="preserve">4. </w:t>
      </w:r>
      <w:r w:rsidR="00743A27" w:rsidRPr="00972233">
        <w:rPr>
          <w:rFonts w:ascii="Arial" w:eastAsiaTheme="majorEastAsia" w:hAnsi="Arial" w:cs="Arial"/>
          <w:b/>
        </w:rPr>
        <w:t xml:space="preserve">PLANTEAMIENTO DE EVIDENCIAS DE APRENDIZAJE PARA LA EVALUACIÓN EN EL PROCESO FORMATIVO.  </w:t>
      </w:r>
    </w:p>
    <w:p w14:paraId="7766C922" w14:textId="3D3F0B0C" w:rsidR="00285E87" w:rsidRPr="00972233" w:rsidRDefault="00285E87" w:rsidP="00972233">
      <w:pPr>
        <w:spacing w:after="0"/>
        <w:jc w:val="both"/>
        <w:rPr>
          <w:rFonts w:ascii="Arial" w:eastAsiaTheme="majorEastAsia" w:hAnsi="Arial" w:cs="Arial"/>
          <w:b/>
        </w:rPr>
      </w:pPr>
    </w:p>
    <w:tbl>
      <w:tblPr>
        <w:tblW w:w="0" w:type="auto"/>
        <w:tblLayout w:type="fixed"/>
        <w:tblCellMar>
          <w:left w:w="70" w:type="dxa"/>
          <w:right w:w="70" w:type="dxa"/>
        </w:tblCellMar>
        <w:tblLook w:val="04A0" w:firstRow="1" w:lastRow="0" w:firstColumn="1" w:lastColumn="0" w:noHBand="0" w:noVBand="1"/>
      </w:tblPr>
      <w:tblGrid>
        <w:gridCol w:w="1260"/>
        <w:gridCol w:w="1693"/>
        <w:gridCol w:w="1749"/>
        <w:gridCol w:w="1496"/>
        <w:gridCol w:w="1759"/>
        <w:gridCol w:w="1531"/>
      </w:tblGrid>
      <w:tr w:rsidR="00194D1B" w:rsidRPr="00194D1B" w14:paraId="2FDEB5B6" w14:textId="77777777" w:rsidTr="00DE0865">
        <w:trPr>
          <w:trHeight w:val="1302"/>
        </w:trPr>
        <w:tc>
          <w:tcPr>
            <w:tcW w:w="1260" w:type="dxa"/>
            <w:tcBorders>
              <w:top w:val="single" w:sz="8" w:space="0" w:color="auto"/>
              <w:left w:val="single" w:sz="8" w:space="0" w:color="auto"/>
              <w:bottom w:val="single" w:sz="4" w:space="0" w:color="auto"/>
              <w:right w:val="single" w:sz="4" w:space="0" w:color="auto"/>
            </w:tcBorders>
            <w:shd w:val="clear" w:color="000000" w:fill="262626"/>
            <w:vAlign w:val="center"/>
            <w:hideMark/>
          </w:tcPr>
          <w:p w14:paraId="23F05FCD"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Fase del proyecto formativo</w:t>
            </w:r>
          </w:p>
        </w:tc>
        <w:tc>
          <w:tcPr>
            <w:tcW w:w="1693" w:type="dxa"/>
            <w:tcBorders>
              <w:top w:val="single" w:sz="8" w:space="0" w:color="auto"/>
              <w:left w:val="nil"/>
              <w:bottom w:val="single" w:sz="4" w:space="0" w:color="auto"/>
              <w:right w:val="single" w:sz="4" w:space="0" w:color="auto"/>
            </w:tcBorders>
            <w:shd w:val="clear" w:color="000000" w:fill="262626"/>
            <w:vAlign w:val="center"/>
            <w:hideMark/>
          </w:tcPr>
          <w:p w14:paraId="57980234"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Actividad del proyecto formativo</w:t>
            </w:r>
          </w:p>
        </w:tc>
        <w:tc>
          <w:tcPr>
            <w:tcW w:w="1749" w:type="dxa"/>
            <w:tcBorders>
              <w:top w:val="single" w:sz="8" w:space="0" w:color="auto"/>
              <w:left w:val="nil"/>
              <w:bottom w:val="single" w:sz="4" w:space="0" w:color="auto"/>
              <w:right w:val="single" w:sz="4" w:space="0" w:color="auto"/>
            </w:tcBorders>
            <w:shd w:val="clear" w:color="000000" w:fill="262626"/>
            <w:vAlign w:val="center"/>
            <w:hideMark/>
          </w:tcPr>
          <w:p w14:paraId="7D9970B6"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Actividad de Aprendizaje</w:t>
            </w:r>
          </w:p>
        </w:tc>
        <w:tc>
          <w:tcPr>
            <w:tcW w:w="1496" w:type="dxa"/>
            <w:tcBorders>
              <w:top w:val="single" w:sz="8" w:space="0" w:color="auto"/>
              <w:left w:val="nil"/>
              <w:bottom w:val="single" w:sz="4" w:space="0" w:color="auto"/>
              <w:right w:val="single" w:sz="4" w:space="0" w:color="auto"/>
            </w:tcBorders>
            <w:shd w:val="clear" w:color="000000" w:fill="262626"/>
            <w:vAlign w:val="center"/>
            <w:hideMark/>
          </w:tcPr>
          <w:p w14:paraId="0285DE92"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Evidencias de Aprendizaje</w:t>
            </w:r>
          </w:p>
        </w:tc>
        <w:tc>
          <w:tcPr>
            <w:tcW w:w="1759" w:type="dxa"/>
            <w:tcBorders>
              <w:top w:val="single" w:sz="8" w:space="0" w:color="auto"/>
              <w:left w:val="nil"/>
              <w:bottom w:val="single" w:sz="4" w:space="0" w:color="auto"/>
              <w:right w:val="single" w:sz="4" w:space="0" w:color="auto"/>
            </w:tcBorders>
            <w:shd w:val="clear" w:color="000000" w:fill="262626"/>
            <w:vAlign w:val="center"/>
            <w:hideMark/>
          </w:tcPr>
          <w:p w14:paraId="64B8429B"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Criterios de Evaluación</w:t>
            </w:r>
          </w:p>
        </w:tc>
        <w:tc>
          <w:tcPr>
            <w:tcW w:w="1531" w:type="dxa"/>
            <w:tcBorders>
              <w:top w:val="single" w:sz="8" w:space="0" w:color="auto"/>
              <w:left w:val="nil"/>
              <w:bottom w:val="single" w:sz="4" w:space="0" w:color="auto"/>
              <w:right w:val="single" w:sz="8" w:space="0" w:color="auto"/>
            </w:tcBorders>
            <w:shd w:val="clear" w:color="000000" w:fill="262626"/>
            <w:vAlign w:val="center"/>
            <w:hideMark/>
          </w:tcPr>
          <w:p w14:paraId="0BE01DAA"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Técnicas e Instrumentos de Evaluación</w:t>
            </w:r>
          </w:p>
        </w:tc>
      </w:tr>
      <w:tr w:rsidR="00B80CF1" w:rsidRPr="00194D1B" w14:paraId="38B551E1" w14:textId="77777777" w:rsidTr="00DE0865">
        <w:trPr>
          <w:trHeight w:val="140"/>
        </w:trPr>
        <w:tc>
          <w:tcPr>
            <w:tcW w:w="1260" w:type="dxa"/>
            <w:tcBorders>
              <w:top w:val="nil"/>
              <w:left w:val="single" w:sz="8" w:space="0" w:color="auto"/>
              <w:bottom w:val="single" w:sz="4" w:space="0" w:color="auto"/>
              <w:right w:val="single" w:sz="4" w:space="0" w:color="auto"/>
            </w:tcBorders>
            <w:vAlign w:val="center"/>
          </w:tcPr>
          <w:p w14:paraId="4A3FA3C8" w14:textId="44663B46"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693" w:type="dxa"/>
            <w:tcBorders>
              <w:top w:val="nil"/>
              <w:left w:val="nil"/>
              <w:bottom w:val="single" w:sz="4" w:space="0" w:color="auto"/>
              <w:right w:val="single" w:sz="4" w:space="0" w:color="auto"/>
            </w:tcBorders>
            <w:vAlign w:val="center"/>
          </w:tcPr>
          <w:p w14:paraId="067B1078" w14:textId="669A3167"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49" w:type="dxa"/>
            <w:tcBorders>
              <w:top w:val="nil"/>
              <w:left w:val="nil"/>
              <w:bottom w:val="single" w:sz="4" w:space="0" w:color="auto"/>
              <w:right w:val="single" w:sz="4" w:space="0" w:color="auto"/>
            </w:tcBorders>
            <w:vAlign w:val="center"/>
          </w:tcPr>
          <w:p w14:paraId="3A3372C8" w14:textId="4C369FB8"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496" w:type="dxa"/>
            <w:tcBorders>
              <w:top w:val="nil"/>
              <w:left w:val="nil"/>
              <w:bottom w:val="single" w:sz="4" w:space="0" w:color="auto"/>
              <w:right w:val="single" w:sz="4" w:space="0" w:color="auto"/>
            </w:tcBorders>
            <w:vAlign w:val="center"/>
          </w:tcPr>
          <w:p w14:paraId="62C73C6B" w14:textId="1C2ED88F" w:rsidR="00B80CF1" w:rsidRPr="00194D1B" w:rsidRDefault="00B80CF1" w:rsidP="00194D1B">
            <w:pPr>
              <w:spacing w:after="240" w:line="240" w:lineRule="auto"/>
              <w:jc w:val="center"/>
              <w:rPr>
                <w:rFonts w:ascii="Arial" w:eastAsia="Times New Roman" w:hAnsi="Arial" w:cs="Arial"/>
                <w:b/>
                <w:bCs/>
                <w:color w:val="000000"/>
                <w:sz w:val="20"/>
                <w:szCs w:val="20"/>
                <w:lang w:eastAsia="es-CO"/>
              </w:rPr>
            </w:pPr>
          </w:p>
        </w:tc>
        <w:tc>
          <w:tcPr>
            <w:tcW w:w="1759" w:type="dxa"/>
            <w:tcBorders>
              <w:top w:val="nil"/>
              <w:left w:val="nil"/>
              <w:bottom w:val="single" w:sz="4" w:space="0" w:color="auto"/>
              <w:right w:val="single" w:sz="4" w:space="0" w:color="auto"/>
            </w:tcBorders>
            <w:vAlign w:val="center"/>
          </w:tcPr>
          <w:p w14:paraId="1065C5F1" w14:textId="24E2644E"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531" w:type="dxa"/>
            <w:tcBorders>
              <w:top w:val="nil"/>
              <w:left w:val="nil"/>
              <w:bottom w:val="single" w:sz="4" w:space="0" w:color="auto"/>
              <w:right w:val="single" w:sz="8" w:space="0" w:color="auto"/>
            </w:tcBorders>
            <w:vAlign w:val="center"/>
          </w:tcPr>
          <w:p w14:paraId="2B6765B3" w14:textId="350F3EA1" w:rsidR="00B80CF1" w:rsidRPr="00194D1B" w:rsidRDefault="00B80CF1" w:rsidP="00194D1B">
            <w:pPr>
              <w:spacing w:after="0" w:line="240" w:lineRule="auto"/>
              <w:jc w:val="center"/>
              <w:rPr>
                <w:rFonts w:ascii="Aptos Narrow" w:eastAsia="Times New Roman" w:hAnsi="Aptos Narrow"/>
                <w:b/>
                <w:bCs/>
                <w:color w:val="000000"/>
                <w:lang w:eastAsia="es-CO"/>
              </w:rPr>
            </w:pPr>
          </w:p>
        </w:tc>
      </w:tr>
      <w:tr w:rsidR="00B80CF1" w:rsidRPr="00194D1B" w14:paraId="0BFC4F00" w14:textId="77777777" w:rsidTr="00DE0865">
        <w:trPr>
          <w:trHeight w:val="58"/>
        </w:trPr>
        <w:tc>
          <w:tcPr>
            <w:tcW w:w="1260" w:type="dxa"/>
            <w:tcBorders>
              <w:top w:val="nil"/>
              <w:left w:val="single" w:sz="8" w:space="0" w:color="auto"/>
              <w:bottom w:val="single" w:sz="4" w:space="0" w:color="auto"/>
              <w:right w:val="single" w:sz="4" w:space="0" w:color="auto"/>
            </w:tcBorders>
            <w:vAlign w:val="center"/>
          </w:tcPr>
          <w:p w14:paraId="1F12F404" w14:textId="7635A0FD"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693" w:type="dxa"/>
            <w:tcBorders>
              <w:top w:val="nil"/>
              <w:left w:val="nil"/>
              <w:bottom w:val="single" w:sz="4" w:space="0" w:color="auto"/>
              <w:right w:val="single" w:sz="4" w:space="0" w:color="auto"/>
            </w:tcBorders>
            <w:vAlign w:val="center"/>
          </w:tcPr>
          <w:p w14:paraId="3527F7AC" w14:textId="406823E3"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49" w:type="dxa"/>
            <w:tcBorders>
              <w:top w:val="nil"/>
              <w:left w:val="nil"/>
              <w:bottom w:val="single" w:sz="4" w:space="0" w:color="auto"/>
              <w:right w:val="single" w:sz="4" w:space="0" w:color="auto"/>
            </w:tcBorders>
            <w:vAlign w:val="center"/>
          </w:tcPr>
          <w:p w14:paraId="5955607E" w14:textId="6E40A0DD"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496" w:type="dxa"/>
            <w:tcBorders>
              <w:top w:val="nil"/>
              <w:left w:val="nil"/>
              <w:bottom w:val="single" w:sz="4" w:space="0" w:color="auto"/>
              <w:right w:val="single" w:sz="4" w:space="0" w:color="auto"/>
            </w:tcBorders>
            <w:vAlign w:val="center"/>
          </w:tcPr>
          <w:p w14:paraId="3B63A7E7" w14:textId="3B37FF0E"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59" w:type="dxa"/>
            <w:tcBorders>
              <w:top w:val="nil"/>
              <w:left w:val="nil"/>
              <w:bottom w:val="single" w:sz="4" w:space="0" w:color="auto"/>
              <w:right w:val="single" w:sz="4" w:space="0" w:color="auto"/>
            </w:tcBorders>
            <w:vAlign w:val="center"/>
          </w:tcPr>
          <w:p w14:paraId="792D127F" w14:textId="198916AF"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531" w:type="dxa"/>
            <w:tcBorders>
              <w:top w:val="nil"/>
              <w:left w:val="nil"/>
              <w:bottom w:val="single" w:sz="4" w:space="0" w:color="auto"/>
              <w:right w:val="single" w:sz="8" w:space="0" w:color="auto"/>
            </w:tcBorders>
            <w:vAlign w:val="center"/>
          </w:tcPr>
          <w:p w14:paraId="512B7A36" w14:textId="20FCB3C3" w:rsidR="00B80CF1" w:rsidRPr="00194D1B" w:rsidRDefault="00B80CF1" w:rsidP="00194D1B">
            <w:pPr>
              <w:spacing w:after="0" w:line="240" w:lineRule="auto"/>
              <w:jc w:val="center"/>
              <w:rPr>
                <w:rFonts w:ascii="Aptos Narrow" w:eastAsia="Times New Roman" w:hAnsi="Aptos Narrow"/>
                <w:b/>
                <w:bCs/>
                <w:color w:val="000000"/>
                <w:lang w:eastAsia="es-CO"/>
              </w:rPr>
            </w:pPr>
          </w:p>
        </w:tc>
      </w:tr>
      <w:tr w:rsidR="00B80CF1" w:rsidRPr="00194D1B" w14:paraId="53F97791" w14:textId="77777777" w:rsidTr="00DE0865">
        <w:trPr>
          <w:trHeight w:val="58"/>
        </w:trPr>
        <w:tc>
          <w:tcPr>
            <w:tcW w:w="1260" w:type="dxa"/>
            <w:tcBorders>
              <w:top w:val="nil"/>
              <w:left w:val="single" w:sz="8" w:space="0" w:color="auto"/>
              <w:bottom w:val="single" w:sz="4" w:space="0" w:color="auto"/>
              <w:right w:val="single" w:sz="4" w:space="0" w:color="auto"/>
            </w:tcBorders>
            <w:vAlign w:val="center"/>
          </w:tcPr>
          <w:p w14:paraId="696F5D42" w14:textId="463BC021"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693" w:type="dxa"/>
            <w:tcBorders>
              <w:top w:val="nil"/>
              <w:left w:val="nil"/>
              <w:bottom w:val="single" w:sz="4" w:space="0" w:color="auto"/>
              <w:right w:val="single" w:sz="4" w:space="0" w:color="auto"/>
            </w:tcBorders>
            <w:vAlign w:val="center"/>
          </w:tcPr>
          <w:p w14:paraId="705997E6" w14:textId="17FC5453"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49" w:type="dxa"/>
            <w:tcBorders>
              <w:top w:val="nil"/>
              <w:left w:val="nil"/>
              <w:bottom w:val="single" w:sz="4" w:space="0" w:color="auto"/>
              <w:right w:val="single" w:sz="4" w:space="0" w:color="auto"/>
            </w:tcBorders>
            <w:vAlign w:val="center"/>
          </w:tcPr>
          <w:p w14:paraId="3825341D" w14:textId="3875BDBA"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496" w:type="dxa"/>
            <w:tcBorders>
              <w:top w:val="nil"/>
              <w:left w:val="nil"/>
              <w:bottom w:val="single" w:sz="4" w:space="0" w:color="auto"/>
              <w:right w:val="single" w:sz="4" w:space="0" w:color="auto"/>
            </w:tcBorders>
            <w:vAlign w:val="center"/>
          </w:tcPr>
          <w:p w14:paraId="064D0332" w14:textId="3BAEB580"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59" w:type="dxa"/>
            <w:tcBorders>
              <w:top w:val="nil"/>
              <w:left w:val="nil"/>
              <w:bottom w:val="single" w:sz="4" w:space="0" w:color="auto"/>
              <w:right w:val="single" w:sz="4" w:space="0" w:color="auto"/>
            </w:tcBorders>
            <w:vAlign w:val="center"/>
          </w:tcPr>
          <w:p w14:paraId="538053A7" w14:textId="533BE435"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531" w:type="dxa"/>
            <w:tcBorders>
              <w:top w:val="nil"/>
              <w:left w:val="nil"/>
              <w:bottom w:val="single" w:sz="4" w:space="0" w:color="auto"/>
              <w:right w:val="single" w:sz="8" w:space="0" w:color="auto"/>
            </w:tcBorders>
            <w:vAlign w:val="center"/>
          </w:tcPr>
          <w:p w14:paraId="7D161A3C" w14:textId="026E0ED6"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r>
      <w:tr w:rsidR="00B80CF1" w:rsidRPr="00194D1B" w14:paraId="45B850BC" w14:textId="77777777" w:rsidTr="00DE0865">
        <w:trPr>
          <w:trHeight w:val="58"/>
        </w:trPr>
        <w:tc>
          <w:tcPr>
            <w:tcW w:w="1260" w:type="dxa"/>
            <w:tcBorders>
              <w:top w:val="nil"/>
              <w:left w:val="single" w:sz="8" w:space="0" w:color="auto"/>
              <w:bottom w:val="single" w:sz="8" w:space="0" w:color="auto"/>
              <w:right w:val="single" w:sz="4" w:space="0" w:color="auto"/>
            </w:tcBorders>
            <w:vAlign w:val="center"/>
          </w:tcPr>
          <w:p w14:paraId="246CD49D" w14:textId="19FFA97A"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693" w:type="dxa"/>
            <w:tcBorders>
              <w:top w:val="nil"/>
              <w:left w:val="nil"/>
              <w:bottom w:val="single" w:sz="8" w:space="0" w:color="auto"/>
              <w:right w:val="single" w:sz="4" w:space="0" w:color="auto"/>
            </w:tcBorders>
            <w:vAlign w:val="center"/>
          </w:tcPr>
          <w:p w14:paraId="7E2543D4" w14:textId="7CBDD775"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49" w:type="dxa"/>
            <w:tcBorders>
              <w:top w:val="nil"/>
              <w:left w:val="nil"/>
              <w:bottom w:val="single" w:sz="8" w:space="0" w:color="auto"/>
              <w:right w:val="single" w:sz="4" w:space="0" w:color="auto"/>
            </w:tcBorders>
            <w:vAlign w:val="center"/>
          </w:tcPr>
          <w:p w14:paraId="76A81014" w14:textId="4B8D09CD"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496" w:type="dxa"/>
            <w:tcBorders>
              <w:top w:val="nil"/>
              <w:left w:val="nil"/>
              <w:bottom w:val="single" w:sz="8" w:space="0" w:color="auto"/>
              <w:right w:val="single" w:sz="4" w:space="0" w:color="auto"/>
            </w:tcBorders>
            <w:vAlign w:val="center"/>
          </w:tcPr>
          <w:p w14:paraId="287DB70B" w14:textId="3C7ABC0D"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759" w:type="dxa"/>
            <w:tcBorders>
              <w:top w:val="nil"/>
              <w:left w:val="nil"/>
              <w:bottom w:val="single" w:sz="8" w:space="0" w:color="auto"/>
              <w:right w:val="single" w:sz="4" w:space="0" w:color="auto"/>
            </w:tcBorders>
            <w:vAlign w:val="center"/>
          </w:tcPr>
          <w:p w14:paraId="79E3EA7F" w14:textId="177D4989"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c>
          <w:tcPr>
            <w:tcW w:w="1531" w:type="dxa"/>
            <w:tcBorders>
              <w:top w:val="nil"/>
              <w:left w:val="nil"/>
              <w:bottom w:val="single" w:sz="8" w:space="0" w:color="auto"/>
              <w:right w:val="single" w:sz="8" w:space="0" w:color="auto"/>
            </w:tcBorders>
            <w:vAlign w:val="center"/>
          </w:tcPr>
          <w:p w14:paraId="37A8119C" w14:textId="7D4692DE" w:rsidR="00B80CF1" w:rsidRPr="00194D1B" w:rsidRDefault="00B80CF1" w:rsidP="00194D1B">
            <w:pPr>
              <w:spacing w:after="0" w:line="240" w:lineRule="auto"/>
              <w:jc w:val="center"/>
              <w:rPr>
                <w:rFonts w:ascii="Arial" w:eastAsia="Times New Roman" w:hAnsi="Arial" w:cs="Arial"/>
                <w:b/>
                <w:bCs/>
                <w:color w:val="000000"/>
                <w:sz w:val="20"/>
                <w:szCs w:val="20"/>
                <w:lang w:eastAsia="es-CO"/>
              </w:rPr>
            </w:pPr>
          </w:p>
        </w:tc>
      </w:tr>
    </w:tbl>
    <w:p w14:paraId="3697A234" w14:textId="77777777" w:rsidR="00285E87" w:rsidRPr="00972233" w:rsidRDefault="00285E87" w:rsidP="00972233">
      <w:pPr>
        <w:spacing w:after="0"/>
        <w:jc w:val="both"/>
        <w:rPr>
          <w:rFonts w:ascii="Arial" w:eastAsiaTheme="majorEastAsia" w:hAnsi="Arial" w:cs="Arial"/>
          <w:b/>
        </w:rPr>
      </w:pPr>
    </w:p>
    <w:p w14:paraId="03C363E3" w14:textId="77777777" w:rsidR="009448E8" w:rsidRPr="00972233" w:rsidRDefault="00F51763" w:rsidP="00972233">
      <w:pPr>
        <w:tabs>
          <w:tab w:val="left" w:pos="1470"/>
        </w:tabs>
        <w:spacing w:after="0"/>
        <w:jc w:val="both"/>
        <w:rPr>
          <w:rFonts w:ascii="Arial" w:hAnsi="Arial" w:cs="Arial"/>
          <w:b/>
          <w:color w:val="000000" w:themeColor="text1"/>
        </w:rPr>
      </w:pPr>
      <w:r w:rsidRPr="00972233">
        <w:rPr>
          <w:rFonts w:ascii="Arial" w:hAnsi="Arial" w:cs="Arial"/>
          <w:b/>
          <w:color w:val="000000" w:themeColor="text1"/>
        </w:rPr>
        <w:tab/>
      </w:r>
    </w:p>
    <w:p w14:paraId="0CCB4776" w14:textId="0C1B060A" w:rsidR="00F51763" w:rsidRPr="00972233" w:rsidRDefault="00B53D0D" w:rsidP="00972233">
      <w:pPr>
        <w:tabs>
          <w:tab w:val="left" w:pos="1470"/>
        </w:tabs>
        <w:spacing w:after="0"/>
        <w:jc w:val="both"/>
        <w:rPr>
          <w:rFonts w:ascii="Arial" w:hAnsi="Arial" w:cs="Arial"/>
          <w:b/>
        </w:rPr>
      </w:pPr>
      <w:r w:rsidRPr="00972233">
        <w:rPr>
          <w:rFonts w:ascii="Arial" w:hAnsi="Arial" w:cs="Arial"/>
          <w:b/>
        </w:rPr>
        <w:t>5. GLOSARIO DE TÉRMINOS</w:t>
      </w:r>
    </w:p>
    <w:p w14:paraId="3DBFEAFC" w14:textId="77777777" w:rsidR="007C6E8B" w:rsidRPr="00972233" w:rsidRDefault="007C6E8B" w:rsidP="00972233">
      <w:pPr>
        <w:tabs>
          <w:tab w:val="left" w:pos="1470"/>
        </w:tabs>
        <w:spacing w:after="0"/>
        <w:jc w:val="both"/>
        <w:rPr>
          <w:rFonts w:ascii="Arial" w:hAnsi="Arial" w:cs="Arial"/>
          <w:b/>
        </w:rPr>
      </w:pPr>
    </w:p>
    <w:p w14:paraId="787F8CF8" w14:textId="77777777" w:rsidR="00D51E5B" w:rsidRDefault="00D51E5B" w:rsidP="00D51E5B">
      <w:pPr>
        <w:pStyle w:val="Prrafodelista"/>
        <w:numPr>
          <w:ilvl w:val="0"/>
          <w:numId w:val="51"/>
        </w:numPr>
        <w:spacing w:after="0"/>
        <w:rPr>
          <w:rFonts w:ascii="Arial" w:hAnsi="Arial" w:cs="Arial"/>
          <w:b/>
          <w:bCs/>
          <w:color w:val="000000" w:themeColor="text1"/>
        </w:rPr>
      </w:pPr>
      <w:r w:rsidRPr="00D51E5B">
        <w:rPr>
          <w:rFonts w:ascii="Arial" w:hAnsi="Arial" w:cs="Arial"/>
          <w:b/>
          <w:bCs/>
          <w:color w:val="000000" w:themeColor="text1"/>
        </w:rPr>
        <w:t xml:space="preserve">Voltaje (V): </w:t>
      </w:r>
    </w:p>
    <w:p w14:paraId="1A578C62" w14:textId="06800655" w:rsidR="00D51E5B" w:rsidRPr="00D51E5B" w:rsidRDefault="00D51E5B" w:rsidP="00D51E5B">
      <w:pPr>
        <w:spacing w:after="0"/>
        <w:ind w:left="360"/>
        <w:rPr>
          <w:rFonts w:ascii="Arial" w:hAnsi="Arial" w:cs="Arial"/>
          <w:color w:val="000000" w:themeColor="text1"/>
        </w:rPr>
      </w:pPr>
      <w:r w:rsidRPr="00D51E5B">
        <w:rPr>
          <w:rFonts w:ascii="Arial" w:hAnsi="Arial" w:cs="Arial"/>
          <w:color w:val="000000" w:themeColor="text1"/>
        </w:rPr>
        <w:t xml:space="preserve">Diferencia de potencial eléctrico entre dos puntos que impulsa el flujo de corriente en un circuito. </w:t>
      </w:r>
    </w:p>
    <w:p w14:paraId="6B924F40" w14:textId="77777777" w:rsidR="00D51E5B" w:rsidRDefault="00D51E5B" w:rsidP="00D51E5B">
      <w:pPr>
        <w:pStyle w:val="Prrafodelista"/>
        <w:numPr>
          <w:ilvl w:val="0"/>
          <w:numId w:val="51"/>
        </w:numPr>
        <w:spacing w:after="0"/>
        <w:rPr>
          <w:rFonts w:ascii="Arial" w:hAnsi="Arial" w:cs="Arial"/>
          <w:b/>
          <w:bCs/>
          <w:color w:val="000000" w:themeColor="text1"/>
        </w:rPr>
      </w:pPr>
      <w:r w:rsidRPr="00D51E5B">
        <w:rPr>
          <w:rFonts w:ascii="Arial" w:hAnsi="Arial" w:cs="Arial"/>
          <w:b/>
          <w:bCs/>
          <w:color w:val="000000" w:themeColor="text1"/>
        </w:rPr>
        <w:t xml:space="preserve">Corriente eléctrica (A): </w:t>
      </w:r>
    </w:p>
    <w:p w14:paraId="2BB157CE" w14:textId="0611951E" w:rsidR="00D51E5B" w:rsidRPr="00D51E5B" w:rsidRDefault="00D51E5B" w:rsidP="00D51E5B">
      <w:pPr>
        <w:spacing w:after="0"/>
        <w:ind w:left="360"/>
        <w:rPr>
          <w:rFonts w:ascii="Arial" w:hAnsi="Arial" w:cs="Arial"/>
          <w:color w:val="000000" w:themeColor="text1"/>
        </w:rPr>
      </w:pPr>
      <w:r w:rsidRPr="00D51E5B">
        <w:rPr>
          <w:rFonts w:ascii="Arial" w:hAnsi="Arial" w:cs="Arial"/>
          <w:color w:val="000000" w:themeColor="text1"/>
        </w:rPr>
        <w:t xml:space="preserve">Flujo de electrones a través de un conductor. Se mide en amperios. </w:t>
      </w:r>
    </w:p>
    <w:p w14:paraId="323534A8" w14:textId="77777777" w:rsidR="00D51E5B" w:rsidRDefault="00D51E5B" w:rsidP="00D51E5B">
      <w:pPr>
        <w:pStyle w:val="Prrafodelista"/>
        <w:numPr>
          <w:ilvl w:val="0"/>
          <w:numId w:val="51"/>
        </w:numPr>
        <w:spacing w:after="0"/>
        <w:rPr>
          <w:rFonts w:ascii="Arial" w:hAnsi="Arial" w:cs="Arial"/>
          <w:b/>
          <w:bCs/>
          <w:color w:val="000000" w:themeColor="text1"/>
        </w:rPr>
      </w:pPr>
      <w:r w:rsidRPr="00D51E5B">
        <w:rPr>
          <w:rFonts w:ascii="Arial" w:hAnsi="Arial" w:cs="Arial"/>
          <w:b/>
          <w:bCs/>
          <w:color w:val="000000" w:themeColor="text1"/>
        </w:rPr>
        <w:t xml:space="preserve">Resistencia (Ω): </w:t>
      </w:r>
    </w:p>
    <w:p w14:paraId="4D824942" w14:textId="0AAD3775" w:rsidR="00D51E5B" w:rsidRPr="00D51E5B" w:rsidRDefault="00D51E5B" w:rsidP="00D51E5B">
      <w:pPr>
        <w:spacing w:after="0"/>
        <w:ind w:left="360"/>
        <w:rPr>
          <w:rFonts w:ascii="Arial" w:hAnsi="Arial" w:cs="Arial"/>
          <w:color w:val="000000" w:themeColor="text1"/>
        </w:rPr>
      </w:pPr>
      <w:r w:rsidRPr="00D51E5B">
        <w:rPr>
          <w:rFonts w:ascii="Arial" w:hAnsi="Arial" w:cs="Arial"/>
          <w:color w:val="000000" w:themeColor="text1"/>
        </w:rPr>
        <w:t xml:space="preserve">Oposición que presenta un material al paso de la corriente eléctrica. </w:t>
      </w:r>
    </w:p>
    <w:p w14:paraId="5017B7D5" w14:textId="77777777" w:rsidR="00D51E5B" w:rsidRDefault="00D51E5B" w:rsidP="00D51E5B">
      <w:pPr>
        <w:pStyle w:val="Prrafodelista"/>
        <w:numPr>
          <w:ilvl w:val="0"/>
          <w:numId w:val="51"/>
        </w:numPr>
        <w:spacing w:after="0"/>
        <w:rPr>
          <w:rFonts w:ascii="Arial" w:hAnsi="Arial" w:cs="Arial"/>
          <w:b/>
          <w:bCs/>
          <w:color w:val="000000" w:themeColor="text1"/>
        </w:rPr>
      </w:pPr>
      <w:r w:rsidRPr="00D51E5B">
        <w:rPr>
          <w:rFonts w:ascii="Arial" w:hAnsi="Arial" w:cs="Arial"/>
          <w:b/>
          <w:bCs/>
          <w:color w:val="000000" w:themeColor="text1"/>
        </w:rPr>
        <w:t>Potencia eléctrica (W):</w:t>
      </w:r>
    </w:p>
    <w:p w14:paraId="1A415780" w14:textId="2D6A7AEA" w:rsidR="00D51E5B" w:rsidRPr="00D51E5B" w:rsidRDefault="00D51E5B" w:rsidP="00D51E5B">
      <w:pPr>
        <w:pStyle w:val="Prrafodelista"/>
        <w:spacing w:after="0"/>
        <w:rPr>
          <w:rFonts w:ascii="Arial" w:hAnsi="Arial" w:cs="Arial"/>
          <w:color w:val="000000" w:themeColor="text1"/>
        </w:rPr>
      </w:pPr>
      <w:r w:rsidRPr="00D51E5B">
        <w:rPr>
          <w:rFonts w:ascii="Arial" w:hAnsi="Arial" w:cs="Arial"/>
          <w:color w:val="000000" w:themeColor="text1"/>
        </w:rPr>
        <w:lastRenderedPageBreak/>
        <w:t xml:space="preserve"> Cantidad de energía consumida o generada por unidad de tiempo en un sistema eléctrico. </w:t>
      </w:r>
    </w:p>
    <w:p w14:paraId="0CE05B10" w14:textId="77777777" w:rsidR="00D51E5B" w:rsidRPr="00D51E5B" w:rsidRDefault="00D51E5B" w:rsidP="00D51E5B">
      <w:pPr>
        <w:pStyle w:val="Prrafodelista"/>
        <w:numPr>
          <w:ilvl w:val="0"/>
          <w:numId w:val="51"/>
        </w:numPr>
        <w:spacing w:after="0"/>
        <w:rPr>
          <w:rFonts w:ascii="Arial" w:hAnsi="Arial" w:cs="Arial"/>
          <w:b/>
        </w:rPr>
      </w:pPr>
      <w:r w:rsidRPr="00D51E5B">
        <w:rPr>
          <w:rFonts w:ascii="Arial" w:hAnsi="Arial" w:cs="Arial"/>
          <w:b/>
          <w:bCs/>
          <w:color w:val="000000" w:themeColor="text1"/>
        </w:rPr>
        <w:t xml:space="preserve">Circuito eléctrico: </w:t>
      </w:r>
    </w:p>
    <w:p w14:paraId="15ADBB07" w14:textId="38F43D4C" w:rsidR="009448E8" w:rsidRPr="00D51E5B" w:rsidRDefault="00D51E5B" w:rsidP="00D51E5B">
      <w:pPr>
        <w:spacing w:after="0"/>
        <w:ind w:left="360"/>
        <w:rPr>
          <w:rFonts w:ascii="Arial" w:hAnsi="Arial" w:cs="Arial"/>
          <w:color w:val="000000" w:themeColor="text1"/>
        </w:rPr>
      </w:pPr>
      <w:r w:rsidRPr="00D51E5B">
        <w:rPr>
          <w:rFonts w:ascii="Arial" w:hAnsi="Arial" w:cs="Arial"/>
          <w:color w:val="000000" w:themeColor="text1"/>
        </w:rPr>
        <w:t>Conjunto de elementos conectados que permiten el flujo de corriente eléctrica.</w:t>
      </w:r>
    </w:p>
    <w:p w14:paraId="6E2869FC" w14:textId="77777777" w:rsidR="00D51E5B" w:rsidRPr="00D51E5B" w:rsidRDefault="00D51E5B" w:rsidP="00D51E5B">
      <w:pPr>
        <w:spacing w:after="0"/>
        <w:ind w:left="360"/>
        <w:rPr>
          <w:rFonts w:ascii="Arial" w:hAnsi="Arial" w:cs="Arial"/>
          <w:b/>
        </w:rPr>
      </w:pPr>
    </w:p>
    <w:p w14:paraId="6D812BFE" w14:textId="60F798CC" w:rsidR="00B53D0D" w:rsidRPr="00972233" w:rsidRDefault="00B53D0D" w:rsidP="00972233">
      <w:pPr>
        <w:spacing w:after="0"/>
        <w:rPr>
          <w:rFonts w:ascii="Arial" w:hAnsi="Arial" w:cs="Arial"/>
          <w:b/>
        </w:rPr>
      </w:pPr>
      <w:r w:rsidRPr="00972233">
        <w:rPr>
          <w:rFonts w:ascii="Arial" w:hAnsi="Arial" w:cs="Arial"/>
          <w:b/>
        </w:rPr>
        <w:t>6. REFERENTES BILBIOGRÁFICOS</w:t>
      </w:r>
    </w:p>
    <w:p w14:paraId="272DFFBE" w14:textId="77777777" w:rsidR="00C32C59" w:rsidRPr="00972233" w:rsidRDefault="00C32C59" w:rsidP="00972233">
      <w:pPr>
        <w:rPr>
          <w:rFonts w:ascii="Arial" w:eastAsia="Times New Roman" w:hAnsi="Arial" w:cs="Arial"/>
          <w:lang w:eastAsia="es-CO"/>
        </w:rPr>
      </w:pPr>
    </w:p>
    <w:p w14:paraId="2C527305" w14:textId="71A3778B" w:rsidR="007C6E8B" w:rsidRDefault="007C6E8B" w:rsidP="00972233">
      <w:pPr>
        <w:rPr>
          <w:rFonts w:ascii="Arial" w:eastAsia="Times New Roman" w:hAnsi="Arial" w:cs="Arial"/>
          <w:lang w:eastAsia="es-CO"/>
        </w:rPr>
      </w:pPr>
      <w:r w:rsidRPr="00972233">
        <w:rPr>
          <w:rFonts w:ascii="Arial" w:eastAsia="Times New Roman" w:hAnsi="Arial" w:cs="Arial"/>
          <w:lang w:eastAsia="es-CO"/>
        </w:rPr>
        <w:t>RETIE (Reglamento Técnico de Instalaciones Eléctricas).</w:t>
      </w:r>
    </w:p>
    <w:p w14:paraId="601C70F2" w14:textId="71946BA2" w:rsidR="00EA198E" w:rsidRDefault="00EA198E" w:rsidP="00972233">
      <w:pPr>
        <w:rPr>
          <w:rFonts w:ascii="Arial" w:eastAsia="Times New Roman" w:hAnsi="Arial" w:cs="Arial"/>
          <w:lang w:eastAsia="es-CO"/>
        </w:rPr>
      </w:pPr>
      <w:r>
        <w:rPr>
          <w:rFonts w:ascii="Arial" w:eastAsia="Times New Roman" w:hAnsi="Arial" w:cs="Arial"/>
          <w:lang w:eastAsia="es-CO"/>
        </w:rPr>
        <w:t>NTC 2050 (NORMA TECNICA COLOMBIANA)</w:t>
      </w:r>
    </w:p>
    <w:p w14:paraId="38EA47BD" w14:textId="77777777" w:rsidR="001D3A91" w:rsidRPr="001D3A91" w:rsidRDefault="001D3A91" w:rsidP="001D3A91">
      <w:pPr>
        <w:rPr>
          <w:rFonts w:ascii="Arial" w:eastAsia="Times New Roman" w:hAnsi="Arial" w:cs="Arial"/>
          <w:lang w:eastAsia="es-CO"/>
        </w:rPr>
      </w:pPr>
      <w:r w:rsidRPr="001D3A91">
        <w:rPr>
          <w:rFonts w:ascii="Arial" w:eastAsia="Times New Roman" w:hAnsi="Arial" w:cs="Arial"/>
          <w:lang w:eastAsia="es-CO"/>
        </w:rPr>
        <w:t xml:space="preserve">Unidad de Planeación </w:t>
      </w:r>
      <w:proofErr w:type="gramStart"/>
      <w:r w:rsidRPr="001D3A91">
        <w:rPr>
          <w:rFonts w:ascii="Arial" w:eastAsia="Times New Roman" w:hAnsi="Arial" w:cs="Arial"/>
          <w:lang w:eastAsia="es-CO"/>
        </w:rPr>
        <w:t>Minero Energética</w:t>
      </w:r>
      <w:proofErr w:type="gramEnd"/>
      <w:r w:rsidRPr="001D3A91">
        <w:rPr>
          <w:rFonts w:ascii="Arial" w:eastAsia="Times New Roman" w:hAnsi="Arial" w:cs="Arial"/>
          <w:lang w:eastAsia="es-CO"/>
        </w:rPr>
        <w:t xml:space="preserve">. (2020). </w:t>
      </w:r>
      <w:r w:rsidRPr="001D3A91">
        <w:rPr>
          <w:rFonts w:ascii="Arial" w:eastAsia="Times New Roman" w:hAnsi="Arial" w:cs="Arial"/>
          <w:i/>
          <w:iCs/>
          <w:lang w:eastAsia="es-CO"/>
        </w:rPr>
        <w:t>Guía para la implementación de programas de uso racional y eficiente de la energía (URE)</w:t>
      </w:r>
      <w:r w:rsidRPr="001D3A91">
        <w:rPr>
          <w:rFonts w:ascii="Arial" w:eastAsia="Times New Roman" w:hAnsi="Arial" w:cs="Arial"/>
          <w:lang w:eastAsia="es-CO"/>
        </w:rPr>
        <w:t>. Bogotá, Colombia.</w:t>
      </w:r>
    </w:p>
    <w:p w14:paraId="6F280CA3" w14:textId="586D50C8" w:rsidR="001D3A91" w:rsidRPr="00972233" w:rsidRDefault="001D3A91" w:rsidP="00972233">
      <w:pPr>
        <w:rPr>
          <w:rFonts w:ascii="Arial" w:eastAsia="Times New Roman" w:hAnsi="Arial" w:cs="Arial"/>
          <w:lang w:eastAsia="es-CO"/>
        </w:rPr>
      </w:pPr>
      <w:r w:rsidRPr="001D3A91">
        <w:rPr>
          <w:rFonts w:ascii="Arial" w:eastAsia="Times New Roman" w:hAnsi="Arial" w:cs="Arial"/>
          <w:lang w:eastAsia="es-CO"/>
        </w:rPr>
        <w:t xml:space="preserve">Ministerio de Minas y Energía. (2017). </w:t>
      </w:r>
      <w:r w:rsidRPr="001D3A91">
        <w:rPr>
          <w:rFonts w:ascii="Arial" w:eastAsia="Times New Roman" w:hAnsi="Arial" w:cs="Arial"/>
          <w:i/>
          <w:iCs/>
          <w:lang w:eastAsia="es-CO"/>
        </w:rPr>
        <w:t>Resolución 41286 de 2016 – Plan de Acción Indicativo de Eficiencia Energética (PAI-PROURE)</w:t>
      </w:r>
      <w:r w:rsidRPr="001D3A91">
        <w:rPr>
          <w:rFonts w:ascii="Arial" w:eastAsia="Times New Roman" w:hAnsi="Arial" w:cs="Arial"/>
          <w:lang w:eastAsia="es-CO"/>
        </w:rPr>
        <w:t>. Bogotá, Colombia.</w:t>
      </w:r>
    </w:p>
    <w:p w14:paraId="2D2779D3" w14:textId="77777777" w:rsidR="00C32C59" w:rsidRPr="00972233" w:rsidRDefault="007C6E8B" w:rsidP="00972233">
      <w:pPr>
        <w:rPr>
          <w:rFonts w:ascii="Arial" w:eastAsia="Times New Roman" w:hAnsi="Arial" w:cs="Arial"/>
          <w:lang w:eastAsia="es-CO"/>
        </w:rPr>
      </w:pPr>
      <w:r w:rsidRPr="00972233">
        <w:rPr>
          <w:rFonts w:ascii="Arial" w:eastAsia="Times New Roman" w:hAnsi="Arial" w:cs="Arial"/>
          <w:lang w:eastAsia="es-CO"/>
        </w:rPr>
        <w:t>Documentación técnica del SENA.</w:t>
      </w:r>
    </w:p>
    <w:p w14:paraId="3FC10496" w14:textId="77777777" w:rsidR="0092729E" w:rsidRPr="00972233" w:rsidRDefault="0092729E" w:rsidP="00972233">
      <w:pPr>
        <w:spacing w:after="0"/>
        <w:rPr>
          <w:rFonts w:ascii="Arial" w:hAnsi="Arial" w:cs="Arial"/>
          <w:b/>
        </w:rPr>
      </w:pPr>
    </w:p>
    <w:p w14:paraId="294A3AAC" w14:textId="11B09E99" w:rsidR="00B53D0D" w:rsidRPr="00972233" w:rsidRDefault="00B53D0D" w:rsidP="00972233">
      <w:pPr>
        <w:spacing w:after="0"/>
        <w:rPr>
          <w:rFonts w:ascii="Arial" w:hAnsi="Arial" w:cs="Arial"/>
          <w:b/>
        </w:rPr>
      </w:pPr>
      <w:r w:rsidRPr="00972233">
        <w:rPr>
          <w:rFonts w:ascii="Arial" w:hAnsi="Arial" w:cs="Arial"/>
          <w:b/>
        </w:rPr>
        <w:t>7. CONTROL DEL DOCUMENTO</w:t>
      </w:r>
    </w:p>
    <w:p w14:paraId="3EB68442" w14:textId="77777777" w:rsidR="0092729E" w:rsidRPr="00972233" w:rsidRDefault="0092729E" w:rsidP="00972233">
      <w:pPr>
        <w:spacing w:after="0"/>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97223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972233" w:rsidRDefault="00B53D0D" w:rsidP="00972233">
            <w:pPr>
              <w:spacing w:after="0"/>
              <w:jc w:val="center"/>
              <w:rPr>
                <w:rFonts w:ascii="Arial" w:hAnsi="Arial" w:cs="Arial"/>
                <w:b/>
              </w:rPr>
            </w:pPr>
          </w:p>
        </w:tc>
        <w:tc>
          <w:tcPr>
            <w:tcW w:w="2694" w:type="dxa"/>
            <w:shd w:val="clear" w:color="auto" w:fill="262626" w:themeFill="text1" w:themeFillTint="D9"/>
            <w:vAlign w:val="center"/>
          </w:tcPr>
          <w:p w14:paraId="2DE49AE6" w14:textId="77777777" w:rsidR="00B53D0D" w:rsidRPr="00972233" w:rsidRDefault="00B53D0D" w:rsidP="00972233">
            <w:pPr>
              <w:spacing w:after="0"/>
              <w:jc w:val="center"/>
              <w:rPr>
                <w:rFonts w:ascii="Arial" w:hAnsi="Arial" w:cs="Arial"/>
                <w:b/>
              </w:rPr>
            </w:pPr>
            <w:r w:rsidRPr="00972233">
              <w:rPr>
                <w:rFonts w:ascii="Arial" w:hAnsi="Arial" w:cs="Arial"/>
                <w:b/>
              </w:rPr>
              <w:t>Nombre</w:t>
            </w:r>
          </w:p>
        </w:tc>
        <w:tc>
          <w:tcPr>
            <w:tcW w:w="1559" w:type="dxa"/>
            <w:shd w:val="clear" w:color="auto" w:fill="262626" w:themeFill="text1" w:themeFillTint="D9"/>
            <w:vAlign w:val="center"/>
          </w:tcPr>
          <w:p w14:paraId="361746D7" w14:textId="77777777" w:rsidR="00B53D0D" w:rsidRPr="00972233" w:rsidRDefault="00B53D0D" w:rsidP="00972233">
            <w:pPr>
              <w:spacing w:after="0"/>
              <w:jc w:val="center"/>
              <w:rPr>
                <w:rFonts w:ascii="Arial" w:hAnsi="Arial" w:cs="Arial"/>
                <w:b/>
              </w:rPr>
            </w:pPr>
            <w:r w:rsidRPr="00972233">
              <w:rPr>
                <w:rFonts w:ascii="Arial" w:hAnsi="Arial" w:cs="Arial"/>
                <w:b/>
              </w:rPr>
              <w:t>Cargo</w:t>
            </w:r>
          </w:p>
        </w:tc>
        <w:tc>
          <w:tcPr>
            <w:tcW w:w="1701" w:type="dxa"/>
            <w:shd w:val="clear" w:color="auto" w:fill="262626" w:themeFill="text1" w:themeFillTint="D9"/>
            <w:vAlign w:val="center"/>
          </w:tcPr>
          <w:p w14:paraId="3605856A" w14:textId="77777777" w:rsidR="00B53D0D" w:rsidRPr="00972233" w:rsidRDefault="00B53D0D" w:rsidP="00972233">
            <w:pPr>
              <w:spacing w:after="0"/>
              <w:jc w:val="center"/>
              <w:rPr>
                <w:rFonts w:ascii="Arial" w:hAnsi="Arial" w:cs="Arial"/>
                <w:b/>
              </w:rPr>
            </w:pPr>
            <w:r w:rsidRPr="00972233">
              <w:rPr>
                <w:rFonts w:ascii="Arial" w:hAnsi="Arial" w:cs="Arial"/>
                <w:b/>
              </w:rPr>
              <w:t>Dependencia</w:t>
            </w:r>
          </w:p>
        </w:tc>
        <w:tc>
          <w:tcPr>
            <w:tcW w:w="2551" w:type="dxa"/>
            <w:shd w:val="clear" w:color="auto" w:fill="262626" w:themeFill="text1" w:themeFillTint="D9"/>
            <w:vAlign w:val="center"/>
          </w:tcPr>
          <w:p w14:paraId="0CDC0F26" w14:textId="77777777" w:rsidR="00B53D0D" w:rsidRPr="00972233" w:rsidRDefault="00B53D0D" w:rsidP="00972233">
            <w:pPr>
              <w:spacing w:after="0"/>
              <w:jc w:val="center"/>
              <w:rPr>
                <w:rFonts w:ascii="Arial" w:hAnsi="Arial" w:cs="Arial"/>
                <w:b/>
              </w:rPr>
            </w:pPr>
            <w:r w:rsidRPr="00972233">
              <w:rPr>
                <w:rFonts w:ascii="Arial" w:hAnsi="Arial" w:cs="Arial"/>
                <w:b/>
              </w:rPr>
              <w:t>Fecha</w:t>
            </w:r>
          </w:p>
        </w:tc>
      </w:tr>
      <w:tr w:rsidR="00B53D0D" w:rsidRPr="00972233" w14:paraId="3F4A6432" w14:textId="77777777" w:rsidTr="009448E8">
        <w:trPr>
          <w:trHeight w:val="365"/>
        </w:trPr>
        <w:tc>
          <w:tcPr>
            <w:tcW w:w="1242" w:type="dxa"/>
          </w:tcPr>
          <w:p w14:paraId="6D76AA20" w14:textId="77777777" w:rsidR="00B53D0D" w:rsidRPr="00972233" w:rsidRDefault="00B53D0D" w:rsidP="00972233">
            <w:pPr>
              <w:jc w:val="both"/>
              <w:rPr>
                <w:rFonts w:ascii="Arial" w:hAnsi="Arial" w:cs="Arial"/>
                <w:b/>
              </w:rPr>
            </w:pPr>
            <w:r w:rsidRPr="00972233">
              <w:rPr>
                <w:rFonts w:ascii="Arial" w:hAnsi="Arial" w:cs="Arial"/>
                <w:b/>
              </w:rPr>
              <w:t>Autor (es)</w:t>
            </w:r>
          </w:p>
        </w:tc>
        <w:tc>
          <w:tcPr>
            <w:tcW w:w="2694" w:type="dxa"/>
          </w:tcPr>
          <w:p w14:paraId="7C698B47" w14:textId="428DB723" w:rsidR="00B53D0D" w:rsidRPr="00972233" w:rsidRDefault="00D26852" w:rsidP="00972233">
            <w:pPr>
              <w:jc w:val="both"/>
              <w:rPr>
                <w:rFonts w:ascii="Arial" w:hAnsi="Arial" w:cs="Arial"/>
                <w:b/>
              </w:rPr>
            </w:pPr>
            <w:r>
              <w:rPr>
                <w:rFonts w:ascii="Arial" w:hAnsi="Arial" w:cs="Arial"/>
                <w:b/>
              </w:rPr>
              <w:t>GREGORY ANTHONY ARCHBOLD CAJAR</w:t>
            </w:r>
            <w:r w:rsidR="007C6E8B" w:rsidRPr="00972233">
              <w:rPr>
                <w:rFonts w:ascii="Arial" w:hAnsi="Arial" w:cs="Arial"/>
                <w:b/>
              </w:rPr>
              <w:t xml:space="preserve"> </w:t>
            </w:r>
          </w:p>
        </w:tc>
        <w:tc>
          <w:tcPr>
            <w:tcW w:w="1559" w:type="dxa"/>
          </w:tcPr>
          <w:p w14:paraId="78111428" w14:textId="028A30B7" w:rsidR="00B53D0D" w:rsidRPr="00972233" w:rsidRDefault="007C6E8B" w:rsidP="00972233">
            <w:pPr>
              <w:jc w:val="both"/>
              <w:rPr>
                <w:rFonts w:ascii="Arial" w:hAnsi="Arial" w:cs="Arial"/>
                <w:b/>
              </w:rPr>
            </w:pPr>
            <w:r w:rsidRPr="00972233">
              <w:rPr>
                <w:rFonts w:ascii="Arial" w:hAnsi="Arial" w:cs="Arial"/>
                <w:b/>
              </w:rPr>
              <w:t xml:space="preserve">Instructor </w:t>
            </w:r>
          </w:p>
        </w:tc>
        <w:tc>
          <w:tcPr>
            <w:tcW w:w="1701" w:type="dxa"/>
          </w:tcPr>
          <w:p w14:paraId="423F3BFD" w14:textId="7F2883B8" w:rsidR="00B53D0D" w:rsidRPr="00972233" w:rsidRDefault="007C6E8B" w:rsidP="00972233">
            <w:pPr>
              <w:jc w:val="both"/>
              <w:rPr>
                <w:rFonts w:ascii="Arial" w:hAnsi="Arial" w:cs="Arial"/>
                <w:b/>
              </w:rPr>
            </w:pPr>
            <w:proofErr w:type="spellStart"/>
            <w:r w:rsidRPr="00972233">
              <w:rPr>
                <w:rFonts w:ascii="Arial" w:hAnsi="Arial" w:cs="Arial"/>
                <w:b/>
              </w:rPr>
              <w:t>coordinacion</w:t>
            </w:r>
            <w:proofErr w:type="spellEnd"/>
          </w:p>
        </w:tc>
        <w:tc>
          <w:tcPr>
            <w:tcW w:w="2551" w:type="dxa"/>
          </w:tcPr>
          <w:p w14:paraId="0EED43B0" w14:textId="77777777" w:rsidR="00B53D0D" w:rsidRPr="00972233" w:rsidRDefault="00B53D0D" w:rsidP="00972233">
            <w:pPr>
              <w:jc w:val="both"/>
              <w:rPr>
                <w:rFonts w:ascii="Arial" w:hAnsi="Arial" w:cs="Arial"/>
                <w:b/>
              </w:rPr>
            </w:pPr>
          </w:p>
        </w:tc>
      </w:tr>
    </w:tbl>
    <w:p w14:paraId="4D6657C4" w14:textId="77777777" w:rsidR="0092729E" w:rsidRPr="00972233" w:rsidRDefault="0092729E" w:rsidP="00972233">
      <w:pPr>
        <w:rPr>
          <w:rFonts w:ascii="Arial" w:hAnsi="Arial" w:cs="Arial"/>
          <w:b/>
        </w:rPr>
      </w:pPr>
    </w:p>
    <w:p w14:paraId="2E14072D" w14:textId="7AFCC033" w:rsidR="00B53D0D" w:rsidRPr="00972233" w:rsidRDefault="00B53D0D" w:rsidP="00972233">
      <w:pPr>
        <w:rPr>
          <w:rFonts w:ascii="Arial" w:hAnsi="Arial" w:cs="Arial"/>
          <w:b/>
        </w:rPr>
      </w:pPr>
      <w:r w:rsidRPr="00972233">
        <w:rPr>
          <w:rFonts w:ascii="Arial" w:hAnsi="Arial" w:cs="Arial"/>
          <w:b/>
        </w:rPr>
        <w:t xml:space="preserve">8. CONTROL DE CAMBIOS </w:t>
      </w:r>
      <w:r w:rsidRPr="00972233">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97223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972233" w:rsidRDefault="00B53D0D" w:rsidP="00972233">
            <w:pPr>
              <w:spacing w:after="0"/>
              <w:jc w:val="center"/>
              <w:rPr>
                <w:rFonts w:ascii="Arial" w:hAnsi="Arial" w:cs="Arial"/>
                <w:b/>
              </w:rPr>
            </w:pPr>
          </w:p>
        </w:tc>
        <w:tc>
          <w:tcPr>
            <w:tcW w:w="2674" w:type="dxa"/>
            <w:shd w:val="clear" w:color="auto" w:fill="262626" w:themeFill="text1" w:themeFillTint="D9"/>
            <w:vAlign w:val="center"/>
          </w:tcPr>
          <w:p w14:paraId="604A9FE7" w14:textId="77777777" w:rsidR="00B53D0D" w:rsidRPr="00972233" w:rsidRDefault="00B53D0D" w:rsidP="00972233">
            <w:pPr>
              <w:spacing w:after="0"/>
              <w:jc w:val="center"/>
              <w:rPr>
                <w:rFonts w:ascii="Arial" w:hAnsi="Arial" w:cs="Arial"/>
                <w:b/>
              </w:rPr>
            </w:pPr>
            <w:r w:rsidRPr="00972233">
              <w:rPr>
                <w:rFonts w:ascii="Arial" w:hAnsi="Arial" w:cs="Arial"/>
                <w:b/>
              </w:rPr>
              <w:t>Nombre</w:t>
            </w:r>
          </w:p>
        </w:tc>
        <w:tc>
          <w:tcPr>
            <w:tcW w:w="1550" w:type="dxa"/>
            <w:shd w:val="clear" w:color="auto" w:fill="262626" w:themeFill="text1" w:themeFillTint="D9"/>
            <w:vAlign w:val="center"/>
          </w:tcPr>
          <w:p w14:paraId="29E53FC7" w14:textId="77777777" w:rsidR="00B53D0D" w:rsidRPr="00972233" w:rsidRDefault="00B53D0D" w:rsidP="00972233">
            <w:pPr>
              <w:spacing w:after="0"/>
              <w:jc w:val="center"/>
              <w:rPr>
                <w:rFonts w:ascii="Arial" w:hAnsi="Arial" w:cs="Arial"/>
                <w:b/>
              </w:rPr>
            </w:pPr>
            <w:r w:rsidRPr="00972233">
              <w:rPr>
                <w:rFonts w:ascii="Arial" w:hAnsi="Arial" w:cs="Arial"/>
                <w:b/>
              </w:rPr>
              <w:t>Cargo</w:t>
            </w:r>
          </w:p>
        </w:tc>
        <w:tc>
          <w:tcPr>
            <w:tcW w:w="1559" w:type="dxa"/>
            <w:shd w:val="clear" w:color="auto" w:fill="262626" w:themeFill="text1" w:themeFillTint="D9"/>
            <w:vAlign w:val="center"/>
          </w:tcPr>
          <w:p w14:paraId="5ACC8D7B" w14:textId="77777777" w:rsidR="00B53D0D" w:rsidRPr="00972233" w:rsidRDefault="00B53D0D" w:rsidP="00972233">
            <w:pPr>
              <w:spacing w:after="0"/>
              <w:jc w:val="center"/>
              <w:rPr>
                <w:rFonts w:ascii="Arial" w:hAnsi="Arial" w:cs="Arial"/>
                <w:b/>
              </w:rPr>
            </w:pPr>
            <w:r w:rsidRPr="00972233">
              <w:rPr>
                <w:rFonts w:ascii="Arial" w:hAnsi="Arial" w:cs="Arial"/>
                <w:b/>
              </w:rPr>
              <w:t>Dependencia</w:t>
            </w:r>
          </w:p>
        </w:tc>
        <w:tc>
          <w:tcPr>
            <w:tcW w:w="795" w:type="dxa"/>
            <w:shd w:val="clear" w:color="auto" w:fill="262626" w:themeFill="text1" w:themeFillTint="D9"/>
            <w:vAlign w:val="center"/>
          </w:tcPr>
          <w:p w14:paraId="745C9FDE" w14:textId="77777777" w:rsidR="00B53D0D" w:rsidRPr="00972233" w:rsidRDefault="00B53D0D" w:rsidP="00972233">
            <w:pPr>
              <w:spacing w:after="0"/>
              <w:jc w:val="center"/>
              <w:rPr>
                <w:rFonts w:ascii="Arial" w:hAnsi="Arial" w:cs="Arial"/>
                <w:b/>
              </w:rPr>
            </w:pPr>
            <w:r w:rsidRPr="00972233">
              <w:rPr>
                <w:rFonts w:ascii="Arial" w:hAnsi="Arial" w:cs="Arial"/>
                <w:b/>
              </w:rPr>
              <w:t>Fecha</w:t>
            </w:r>
          </w:p>
        </w:tc>
        <w:tc>
          <w:tcPr>
            <w:tcW w:w="1934" w:type="dxa"/>
            <w:shd w:val="clear" w:color="auto" w:fill="262626" w:themeFill="text1" w:themeFillTint="D9"/>
            <w:vAlign w:val="center"/>
          </w:tcPr>
          <w:p w14:paraId="206DEEFA" w14:textId="77777777" w:rsidR="00B53D0D" w:rsidRPr="00972233" w:rsidRDefault="00B53D0D" w:rsidP="00972233">
            <w:pPr>
              <w:spacing w:after="0"/>
              <w:jc w:val="center"/>
              <w:rPr>
                <w:rFonts w:ascii="Arial" w:hAnsi="Arial" w:cs="Arial"/>
                <w:b/>
              </w:rPr>
            </w:pPr>
            <w:r w:rsidRPr="00972233">
              <w:rPr>
                <w:rFonts w:ascii="Arial" w:hAnsi="Arial" w:cs="Arial"/>
                <w:b/>
              </w:rPr>
              <w:t>Razón del Cambio</w:t>
            </w:r>
          </w:p>
        </w:tc>
      </w:tr>
      <w:tr w:rsidR="00B53D0D" w:rsidRPr="00972233" w14:paraId="7D3D6392" w14:textId="77777777" w:rsidTr="00F51763">
        <w:tc>
          <w:tcPr>
            <w:tcW w:w="1235" w:type="dxa"/>
          </w:tcPr>
          <w:p w14:paraId="225C3536" w14:textId="77777777" w:rsidR="00B53D0D" w:rsidRPr="00972233" w:rsidRDefault="00B53D0D" w:rsidP="00972233">
            <w:pPr>
              <w:jc w:val="both"/>
              <w:rPr>
                <w:rFonts w:ascii="Arial" w:hAnsi="Arial" w:cs="Arial"/>
                <w:b/>
              </w:rPr>
            </w:pPr>
            <w:r w:rsidRPr="00972233">
              <w:rPr>
                <w:rFonts w:ascii="Arial" w:hAnsi="Arial" w:cs="Arial"/>
                <w:b/>
              </w:rPr>
              <w:t>Autor (es)</w:t>
            </w:r>
          </w:p>
        </w:tc>
        <w:tc>
          <w:tcPr>
            <w:tcW w:w="2674" w:type="dxa"/>
          </w:tcPr>
          <w:p w14:paraId="4672196E" w14:textId="77777777" w:rsidR="00B53D0D" w:rsidRPr="00972233" w:rsidRDefault="00B53D0D" w:rsidP="00972233">
            <w:pPr>
              <w:jc w:val="both"/>
              <w:rPr>
                <w:rFonts w:ascii="Arial" w:hAnsi="Arial" w:cs="Arial"/>
                <w:b/>
              </w:rPr>
            </w:pPr>
          </w:p>
        </w:tc>
        <w:tc>
          <w:tcPr>
            <w:tcW w:w="1550" w:type="dxa"/>
          </w:tcPr>
          <w:p w14:paraId="22466F5F" w14:textId="77777777" w:rsidR="00B53D0D" w:rsidRPr="00972233" w:rsidRDefault="00B53D0D" w:rsidP="00972233">
            <w:pPr>
              <w:jc w:val="both"/>
              <w:rPr>
                <w:rFonts w:ascii="Arial" w:hAnsi="Arial" w:cs="Arial"/>
                <w:b/>
              </w:rPr>
            </w:pPr>
          </w:p>
        </w:tc>
        <w:tc>
          <w:tcPr>
            <w:tcW w:w="1559" w:type="dxa"/>
          </w:tcPr>
          <w:p w14:paraId="032B6442" w14:textId="77777777" w:rsidR="00B53D0D" w:rsidRPr="00972233" w:rsidRDefault="00B53D0D" w:rsidP="00972233">
            <w:pPr>
              <w:jc w:val="both"/>
              <w:rPr>
                <w:rFonts w:ascii="Arial" w:hAnsi="Arial" w:cs="Arial"/>
                <w:b/>
              </w:rPr>
            </w:pPr>
          </w:p>
        </w:tc>
        <w:tc>
          <w:tcPr>
            <w:tcW w:w="795" w:type="dxa"/>
          </w:tcPr>
          <w:p w14:paraId="32B1FC2A" w14:textId="77777777" w:rsidR="00B53D0D" w:rsidRPr="00972233" w:rsidRDefault="00B53D0D" w:rsidP="00972233">
            <w:pPr>
              <w:jc w:val="both"/>
              <w:rPr>
                <w:rFonts w:ascii="Arial" w:hAnsi="Arial" w:cs="Arial"/>
                <w:b/>
              </w:rPr>
            </w:pPr>
          </w:p>
        </w:tc>
        <w:tc>
          <w:tcPr>
            <w:tcW w:w="1934" w:type="dxa"/>
          </w:tcPr>
          <w:p w14:paraId="712395F9" w14:textId="77777777" w:rsidR="00B53D0D" w:rsidRPr="00972233" w:rsidRDefault="00B53D0D" w:rsidP="00972233">
            <w:pPr>
              <w:jc w:val="both"/>
              <w:rPr>
                <w:rFonts w:ascii="Arial" w:hAnsi="Arial" w:cs="Arial"/>
                <w:b/>
              </w:rPr>
            </w:pPr>
          </w:p>
        </w:tc>
      </w:tr>
    </w:tbl>
    <w:p w14:paraId="746D39ED" w14:textId="77777777" w:rsidR="0092729E" w:rsidRPr="00972233" w:rsidRDefault="0092729E" w:rsidP="00972233">
      <w:pPr>
        <w:spacing w:after="0"/>
        <w:rPr>
          <w:rFonts w:ascii="Arial" w:hAnsi="Arial" w:cs="Arial"/>
          <w:color w:val="000000" w:themeColor="text1"/>
        </w:rPr>
      </w:pPr>
    </w:p>
    <w:sectPr w:rsidR="0092729E" w:rsidRPr="00972233">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B4E4B" w14:textId="77777777" w:rsidR="001C0CD8" w:rsidRDefault="001C0CD8">
      <w:pPr>
        <w:spacing w:after="0" w:line="240" w:lineRule="auto"/>
      </w:pPr>
      <w:r>
        <w:separator/>
      </w:r>
    </w:p>
  </w:endnote>
  <w:endnote w:type="continuationSeparator" w:id="0">
    <w:p w14:paraId="593A1D85" w14:textId="77777777" w:rsidR="001C0CD8" w:rsidRDefault="001C0CD8">
      <w:pPr>
        <w:spacing w:after="0" w:line="240" w:lineRule="auto"/>
      </w:pPr>
      <w:r>
        <w:continuationSeparator/>
      </w:r>
    </w:p>
  </w:endnote>
  <w:endnote w:type="continuationNotice" w:id="1">
    <w:p w14:paraId="71192AA2" w14:textId="77777777" w:rsidR="001C0CD8" w:rsidRDefault="001C0C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9F47" w14:textId="77777777" w:rsidR="001C0CD8" w:rsidRDefault="001C0CD8">
      <w:pPr>
        <w:spacing w:after="0" w:line="240" w:lineRule="auto"/>
      </w:pPr>
      <w:r>
        <w:separator/>
      </w:r>
    </w:p>
  </w:footnote>
  <w:footnote w:type="continuationSeparator" w:id="0">
    <w:p w14:paraId="78D224BE" w14:textId="77777777" w:rsidR="001C0CD8" w:rsidRDefault="001C0CD8">
      <w:pPr>
        <w:spacing w:after="0" w:line="240" w:lineRule="auto"/>
      </w:pPr>
      <w:r>
        <w:continuationSeparator/>
      </w:r>
    </w:p>
  </w:footnote>
  <w:footnote w:type="continuationNotice" w:id="1">
    <w:p w14:paraId="7E2A81C3" w14:textId="77777777" w:rsidR="001C0CD8" w:rsidRDefault="001C0C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8C0621"/>
    <w:multiLevelType w:val="hybridMultilevel"/>
    <w:tmpl w:val="A4A4D41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0389557F"/>
    <w:multiLevelType w:val="hybridMultilevel"/>
    <w:tmpl w:val="83DC31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913BB9"/>
    <w:multiLevelType w:val="multilevel"/>
    <w:tmpl w:val="E7065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384AFD"/>
    <w:multiLevelType w:val="multilevel"/>
    <w:tmpl w:val="4678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A4B26"/>
    <w:multiLevelType w:val="hybridMultilevel"/>
    <w:tmpl w:val="60E6B648"/>
    <w:lvl w:ilvl="0" w:tplc="0C0A0001">
      <w:start w:val="1"/>
      <w:numFmt w:val="bullet"/>
      <w:lvlText w:val=""/>
      <w:lvlJc w:val="left"/>
      <w:pPr>
        <w:ind w:left="501" w:hanging="360"/>
      </w:pPr>
      <w:rPr>
        <w:rFonts w:ascii="Symbol" w:hAnsi="Symbol" w:hint="default"/>
      </w:rPr>
    </w:lvl>
    <w:lvl w:ilvl="1" w:tplc="0C0A0003" w:tentative="1">
      <w:start w:val="1"/>
      <w:numFmt w:val="bullet"/>
      <w:lvlText w:val="o"/>
      <w:lvlJc w:val="left"/>
      <w:pPr>
        <w:ind w:left="1221" w:hanging="360"/>
      </w:pPr>
      <w:rPr>
        <w:rFonts w:ascii="Courier New" w:hAnsi="Courier New" w:hint="default"/>
      </w:rPr>
    </w:lvl>
    <w:lvl w:ilvl="2" w:tplc="0C0A0005" w:tentative="1">
      <w:start w:val="1"/>
      <w:numFmt w:val="bullet"/>
      <w:lvlText w:val=""/>
      <w:lvlJc w:val="left"/>
      <w:pPr>
        <w:ind w:left="1941" w:hanging="360"/>
      </w:pPr>
      <w:rPr>
        <w:rFonts w:ascii="Wingdings" w:hAnsi="Wingdings" w:hint="default"/>
      </w:rPr>
    </w:lvl>
    <w:lvl w:ilvl="3" w:tplc="0C0A0001" w:tentative="1">
      <w:start w:val="1"/>
      <w:numFmt w:val="bullet"/>
      <w:lvlText w:val=""/>
      <w:lvlJc w:val="left"/>
      <w:pPr>
        <w:ind w:left="2661" w:hanging="360"/>
      </w:pPr>
      <w:rPr>
        <w:rFonts w:ascii="Symbol" w:hAnsi="Symbol" w:hint="default"/>
      </w:rPr>
    </w:lvl>
    <w:lvl w:ilvl="4" w:tplc="0C0A0003" w:tentative="1">
      <w:start w:val="1"/>
      <w:numFmt w:val="bullet"/>
      <w:lvlText w:val="o"/>
      <w:lvlJc w:val="left"/>
      <w:pPr>
        <w:ind w:left="3381" w:hanging="360"/>
      </w:pPr>
      <w:rPr>
        <w:rFonts w:ascii="Courier New" w:hAnsi="Courier New" w:hint="default"/>
      </w:rPr>
    </w:lvl>
    <w:lvl w:ilvl="5" w:tplc="0C0A0005" w:tentative="1">
      <w:start w:val="1"/>
      <w:numFmt w:val="bullet"/>
      <w:lvlText w:val=""/>
      <w:lvlJc w:val="left"/>
      <w:pPr>
        <w:ind w:left="4101" w:hanging="360"/>
      </w:pPr>
      <w:rPr>
        <w:rFonts w:ascii="Wingdings" w:hAnsi="Wingdings" w:hint="default"/>
      </w:rPr>
    </w:lvl>
    <w:lvl w:ilvl="6" w:tplc="0C0A0001" w:tentative="1">
      <w:start w:val="1"/>
      <w:numFmt w:val="bullet"/>
      <w:lvlText w:val=""/>
      <w:lvlJc w:val="left"/>
      <w:pPr>
        <w:ind w:left="4821" w:hanging="360"/>
      </w:pPr>
      <w:rPr>
        <w:rFonts w:ascii="Symbol" w:hAnsi="Symbol" w:hint="default"/>
      </w:rPr>
    </w:lvl>
    <w:lvl w:ilvl="7" w:tplc="0C0A0003" w:tentative="1">
      <w:start w:val="1"/>
      <w:numFmt w:val="bullet"/>
      <w:lvlText w:val="o"/>
      <w:lvlJc w:val="left"/>
      <w:pPr>
        <w:ind w:left="5541" w:hanging="360"/>
      </w:pPr>
      <w:rPr>
        <w:rFonts w:ascii="Courier New" w:hAnsi="Courier New" w:hint="default"/>
      </w:rPr>
    </w:lvl>
    <w:lvl w:ilvl="8" w:tplc="0C0A0005" w:tentative="1">
      <w:start w:val="1"/>
      <w:numFmt w:val="bullet"/>
      <w:lvlText w:val=""/>
      <w:lvlJc w:val="left"/>
      <w:pPr>
        <w:ind w:left="6261" w:hanging="360"/>
      </w:pPr>
      <w:rPr>
        <w:rFonts w:ascii="Wingdings" w:hAnsi="Wingdings" w:hint="default"/>
      </w:rPr>
    </w:lvl>
  </w:abstractNum>
  <w:abstractNum w:abstractNumId="12"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3" w15:restartNumberingAfterBreak="0">
    <w:nsid w:val="1D337114"/>
    <w:multiLevelType w:val="hybridMultilevel"/>
    <w:tmpl w:val="BE488B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E4F6FB0"/>
    <w:multiLevelType w:val="hybridMultilevel"/>
    <w:tmpl w:val="1A884B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1B42D75"/>
    <w:multiLevelType w:val="multilevel"/>
    <w:tmpl w:val="1DEEB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907EE0"/>
    <w:multiLevelType w:val="multilevel"/>
    <w:tmpl w:val="588A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C30F20"/>
    <w:multiLevelType w:val="multilevel"/>
    <w:tmpl w:val="F9CC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2B86932"/>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34816D40"/>
    <w:multiLevelType w:val="multilevel"/>
    <w:tmpl w:val="0926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D2D49"/>
    <w:multiLevelType w:val="multilevel"/>
    <w:tmpl w:val="123E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29E6812"/>
    <w:multiLevelType w:val="multilevel"/>
    <w:tmpl w:val="8CC4A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F4325"/>
    <w:multiLevelType w:val="hybridMultilevel"/>
    <w:tmpl w:val="50AEAD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18C2C6A"/>
    <w:multiLevelType w:val="multilevel"/>
    <w:tmpl w:val="4B42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B867839"/>
    <w:multiLevelType w:val="multilevel"/>
    <w:tmpl w:val="E934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5" w15:restartNumberingAfterBreak="0">
    <w:nsid w:val="6261006B"/>
    <w:multiLevelType w:val="hybridMultilevel"/>
    <w:tmpl w:val="84EA6B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5775D63"/>
    <w:multiLevelType w:val="multilevel"/>
    <w:tmpl w:val="E09A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BA7A52"/>
    <w:multiLevelType w:val="multilevel"/>
    <w:tmpl w:val="D87C8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0" w15:restartNumberingAfterBreak="0">
    <w:nsid w:val="7EE729F6"/>
    <w:multiLevelType w:val="multilevel"/>
    <w:tmpl w:val="F402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7546A"/>
    <w:multiLevelType w:val="multilevel"/>
    <w:tmpl w:val="4784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2120914">
    <w:abstractNumId w:val="43"/>
  </w:num>
  <w:num w:numId="2" w16cid:durableId="383139830">
    <w:abstractNumId w:val="45"/>
  </w:num>
  <w:num w:numId="3" w16cid:durableId="514878840">
    <w:abstractNumId w:val="41"/>
  </w:num>
  <w:num w:numId="4" w16cid:durableId="1512582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6195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236979">
    <w:abstractNumId w:val="30"/>
  </w:num>
  <w:num w:numId="7" w16cid:durableId="1450583751">
    <w:abstractNumId w:val="31"/>
  </w:num>
  <w:num w:numId="8" w16cid:durableId="1426345758">
    <w:abstractNumId w:val="4"/>
  </w:num>
  <w:num w:numId="9" w16cid:durableId="1588927787">
    <w:abstractNumId w:val="18"/>
  </w:num>
  <w:num w:numId="10" w16cid:durableId="356735732">
    <w:abstractNumId w:val="42"/>
  </w:num>
  <w:num w:numId="11" w16cid:durableId="144588834">
    <w:abstractNumId w:val="9"/>
  </w:num>
  <w:num w:numId="12" w16cid:durableId="1574310531">
    <w:abstractNumId w:val="7"/>
  </w:num>
  <w:num w:numId="13" w16cid:durableId="914126815">
    <w:abstractNumId w:val="26"/>
  </w:num>
  <w:num w:numId="14" w16cid:durableId="1615593482">
    <w:abstractNumId w:val="29"/>
  </w:num>
  <w:num w:numId="15" w16cid:durableId="828061110">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16" w16cid:durableId="747770971">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17" w16cid:durableId="111872788">
    <w:abstractNumId w:val="48"/>
    <w:lvlOverride w:ilvl="0">
      <w:lvl w:ilvl="0">
        <w:numFmt w:val="bullet"/>
        <w:lvlText w:val=""/>
        <w:lvlJc w:val="left"/>
        <w:pPr>
          <w:tabs>
            <w:tab w:val="num" w:pos="720"/>
          </w:tabs>
          <w:ind w:left="720" w:hanging="360"/>
        </w:pPr>
        <w:rPr>
          <w:rFonts w:ascii="Wingdings" w:hAnsi="Wingdings" w:hint="default"/>
          <w:sz w:val="20"/>
        </w:rPr>
      </w:lvl>
    </w:lvlOverride>
  </w:num>
  <w:num w:numId="18" w16cid:durableId="350764970">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9" w16cid:durableId="2146045561">
    <w:abstractNumId w:val="12"/>
  </w:num>
  <w:num w:numId="20" w16cid:durableId="893202192">
    <w:abstractNumId w:val="34"/>
  </w:num>
  <w:num w:numId="21" w16cid:durableId="752168174">
    <w:abstractNumId w:val="24"/>
  </w:num>
  <w:num w:numId="22" w16cid:durableId="972298198">
    <w:abstractNumId w:val="20"/>
  </w:num>
  <w:num w:numId="23" w16cid:durableId="1547722706">
    <w:abstractNumId w:val="19"/>
  </w:num>
  <w:num w:numId="24" w16cid:durableId="1918516921">
    <w:abstractNumId w:val="40"/>
  </w:num>
  <w:num w:numId="25" w16cid:durableId="2051373310">
    <w:abstractNumId w:val="11"/>
  </w:num>
  <w:num w:numId="26" w16cid:durableId="1006711968">
    <w:abstractNumId w:val="1"/>
  </w:num>
  <w:num w:numId="27" w16cid:durableId="1813013034">
    <w:abstractNumId w:val="0"/>
  </w:num>
  <w:num w:numId="28" w16cid:durableId="1713572398">
    <w:abstractNumId w:val="5"/>
  </w:num>
  <w:num w:numId="29" w16cid:durableId="1361397952">
    <w:abstractNumId w:val="32"/>
  </w:num>
  <w:num w:numId="30" w16cid:durableId="1840074238">
    <w:abstractNumId w:val="6"/>
  </w:num>
  <w:num w:numId="31" w16cid:durableId="1482194450">
    <w:abstractNumId w:val="50"/>
  </w:num>
  <w:num w:numId="32" w16cid:durableId="1972056765">
    <w:abstractNumId w:val="25"/>
  </w:num>
  <w:num w:numId="33" w16cid:durableId="1759516507">
    <w:abstractNumId w:val="44"/>
  </w:num>
  <w:num w:numId="34" w16cid:durableId="1100102670">
    <w:abstractNumId w:val="21"/>
  </w:num>
  <w:num w:numId="35" w16cid:durableId="373578199">
    <w:abstractNumId w:val="35"/>
  </w:num>
  <w:num w:numId="36" w16cid:durableId="649362489">
    <w:abstractNumId w:val="22"/>
  </w:num>
  <w:num w:numId="37" w16cid:durableId="939217206">
    <w:abstractNumId w:val="15"/>
  </w:num>
  <w:num w:numId="38" w16cid:durableId="1567759640">
    <w:abstractNumId w:val="16"/>
  </w:num>
  <w:num w:numId="39" w16cid:durableId="1833715784">
    <w:abstractNumId w:val="28"/>
  </w:num>
  <w:num w:numId="40" w16cid:durableId="1451389538">
    <w:abstractNumId w:val="23"/>
  </w:num>
  <w:num w:numId="41" w16cid:durableId="1731002834">
    <w:abstractNumId w:val="38"/>
  </w:num>
  <w:num w:numId="42" w16cid:durableId="1715423323">
    <w:abstractNumId w:val="2"/>
  </w:num>
  <w:num w:numId="43" w16cid:durableId="118687228">
    <w:abstractNumId w:val="27"/>
  </w:num>
  <w:num w:numId="44" w16cid:durableId="2116516348">
    <w:abstractNumId w:val="14"/>
  </w:num>
  <w:num w:numId="45" w16cid:durableId="818962146">
    <w:abstractNumId w:val="51"/>
  </w:num>
  <w:num w:numId="46" w16cid:durableId="779102871">
    <w:abstractNumId w:val="36"/>
  </w:num>
  <w:num w:numId="47" w16cid:durableId="112099232">
    <w:abstractNumId w:val="10"/>
  </w:num>
  <w:num w:numId="48" w16cid:durableId="834225578">
    <w:abstractNumId w:val="17"/>
  </w:num>
  <w:num w:numId="49" w16cid:durableId="1214853389">
    <w:abstractNumId w:val="8"/>
  </w:num>
  <w:num w:numId="50" w16cid:durableId="174152753">
    <w:abstractNumId w:val="33"/>
  </w:num>
  <w:num w:numId="51" w16cid:durableId="1420903564">
    <w:abstractNumId w:val="3"/>
  </w:num>
  <w:num w:numId="52" w16cid:durableId="108344957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3202"/>
    <w:rsid w:val="000723CC"/>
    <w:rsid w:val="00077997"/>
    <w:rsid w:val="000935DA"/>
    <w:rsid w:val="000A648F"/>
    <w:rsid w:val="000B1ACF"/>
    <w:rsid w:val="000C1676"/>
    <w:rsid w:val="000C285C"/>
    <w:rsid w:val="000E3051"/>
    <w:rsid w:val="000F2166"/>
    <w:rsid w:val="00117BFB"/>
    <w:rsid w:val="001333A8"/>
    <w:rsid w:val="00172F63"/>
    <w:rsid w:val="00174851"/>
    <w:rsid w:val="00194D1B"/>
    <w:rsid w:val="001B7FA0"/>
    <w:rsid w:val="001C0CD8"/>
    <w:rsid w:val="001C508E"/>
    <w:rsid w:val="001D3A91"/>
    <w:rsid w:val="001D75C8"/>
    <w:rsid w:val="001F3BCD"/>
    <w:rsid w:val="00233A9B"/>
    <w:rsid w:val="002813D7"/>
    <w:rsid w:val="00285E87"/>
    <w:rsid w:val="002A010E"/>
    <w:rsid w:val="002B54C7"/>
    <w:rsid w:val="002D12AD"/>
    <w:rsid w:val="002D6C05"/>
    <w:rsid w:val="002E0F5A"/>
    <w:rsid w:val="002E5672"/>
    <w:rsid w:val="003163ED"/>
    <w:rsid w:val="003232D5"/>
    <w:rsid w:val="003476EC"/>
    <w:rsid w:val="003605B2"/>
    <w:rsid w:val="00362DE7"/>
    <w:rsid w:val="003630EC"/>
    <w:rsid w:val="00372CAB"/>
    <w:rsid w:val="00380D59"/>
    <w:rsid w:val="0038578C"/>
    <w:rsid w:val="00395869"/>
    <w:rsid w:val="003A33DE"/>
    <w:rsid w:val="003A64C4"/>
    <w:rsid w:val="003B1680"/>
    <w:rsid w:val="003B2FA3"/>
    <w:rsid w:val="003B493D"/>
    <w:rsid w:val="00400D09"/>
    <w:rsid w:val="004176F7"/>
    <w:rsid w:val="00417AA3"/>
    <w:rsid w:val="00424075"/>
    <w:rsid w:val="004360C9"/>
    <w:rsid w:val="00444A2D"/>
    <w:rsid w:val="00451A05"/>
    <w:rsid w:val="0046571A"/>
    <w:rsid w:val="004673B2"/>
    <w:rsid w:val="004C3CF0"/>
    <w:rsid w:val="004D40B6"/>
    <w:rsid w:val="00502891"/>
    <w:rsid w:val="00504738"/>
    <w:rsid w:val="005143E1"/>
    <w:rsid w:val="005242C6"/>
    <w:rsid w:val="00537159"/>
    <w:rsid w:val="00553E9D"/>
    <w:rsid w:val="0055691E"/>
    <w:rsid w:val="00586955"/>
    <w:rsid w:val="005931AF"/>
    <w:rsid w:val="005D3455"/>
    <w:rsid w:val="005D762E"/>
    <w:rsid w:val="005E2F69"/>
    <w:rsid w:val="005E716B"/>
    <w:rsid w:val="00604A19"/>
    <w:rsid w:val="00621B9B"/>
    <w:rsid w:val="006331AB"/>
    <w:rsid w:val="00646F55"/>
    <w:rsid w:val="006866E9"/>
    <w:rsid w:val="006A0BF0"/>
    <w:rsid w:val="006E3F74"/>
    <w:rsid w:val="007028B2"/>
    <w:rsid w:val="00702E2E"/>
    <w:rsid w:val="00712801"/>
    <w:rsid w:val="00743A27"/>
    <w:rsid w:val="007553B0"/>
    <w:rsid w:val="007607AA"/>
    <w:rsid w:val="00761526"/>
    <w:rsid w:val="00763DBE"/>
    <w:rsid w:val="007659AA"/>
    <w:rsid w:val="00774DDA"/>
    <w:rsid w:val="007C21A4"/>
    <w:rsid w:val="007C3AB2"/>
    <w:rsid w:val="007C6E8B"/>
    <w:rsid w:val="007D4273"/>
    <w:rsid w:val="007E658F"/>
    <w:rsid w:val="007F0BD6"/>
    <w:rsid w:val="007F0E0A"/>
    <w:rsid w:val="007F709F"/>
    <w:rsid w:val="00815D58"/>
    <w:rsid w:val="00834292"/>
    <w:rsid w:val="008405C3"/>
    <w:rsid w:val="00845302"/>
    <w:rsid w:val="00845E20"/>
    <w:rsid w:val="00851121"/>
    <w:rsid w:val="00880A59"/>
    <w:rsid w:val="00886060"/>
    <w:rsid w:val="008B1E31"/>
    <w:rsid w:val="008B62EC"/>
    <w:rsid w:val="008D48E0"/>
    <w:rsid w:val="008D7773"/>
    <w:rsid w:val="008F5A23"/>
    <w:rsid w:val="009015A5"/>
    <w:rsid w:val="0092729E"/>
    <w:rsid w:val="009448E8"/>
    <w:rsid w:val="00970545"/>
    <w:rsid w:val="00972233"/>
    <w:rsid w:val="00995C86"/>
    <w:rsid w:val="009B6B97"/>
    <w:rsid w:val="009D3278"/>
    <w:rsid w:val="00A30720"/>
    <w:rsid w:val="00A56031"/>
    <w:rsid w:val="00A63563"/>
    <w:rsid w:val="00A92164"/>
    <w:rsid w:val="00A93D42"/>
    <w:rsid w:val="00A978CD"/>
    <w:rsid w:val="00AC527E"/>
    <w:rsid w:val="00AF79AC"/>
    <w:rsid w:val="00B01AB1"/>
    <w:rsid w:val="00B03D78"/>
    <w:rsid w:val="00B306BB"/>
    <w:rsid w:val="00B334B2"/>
    <w:rsid w:val="00B37BFF"/>
    <w:rsid w:val="00B457AB"/>
    <w:rsid w:val="00B53D0D"/>
    <w:rsid w:val="00B67A68"/>
    <w:rsid w:val="00B80CF1"/>
    <w:rsid w:val="00BA1400"/>
    <w:rsid w:val="00BA3E8C"/>
    <w:rsid w:val="00BA649D"/>
    <w:rsid w:val="00BB464D"/>
    <w:rsid w:val="00BD12A6"/>
    <w:rsid w:val="00C10160"/>
    <w:rsid w:val="00C306D3"/>
    <w:rsid w:val="00C32C59"/>
    <w:rsid w:val="00C40C7E"/>
    <w:rsid w:val="00C47A31"/>
    <w:rsid w:val="00C63A83"/>
    <w:rsid w:val="00CA46F1"/>
    <w:rsid w:val="00CA7209"/>
    <w:rsid w:val="00CC084F"/>
    <w:rsid w:val="00CC09B2"/>
    <w:rsid w:val="00CE69A9"/>
    <w:rsid w:val="00CF66F5"/>
    <w:rsid w:val="00D11770"/>
    <w:rsid w:val="00D26852"/>
    <w:rsid w:val="00D277E1"/>
    <w:rsid w:val="00D47812"/>
    <w:rsid w:val="00D51E5B"/>
    <w:rsid w:val="00D54536"/>
    <w:rsid w:val="00D83FDF"/>
    <w:rsid w:val="00D85CF8"/>
    <w:rsid w:val="00D91793"/>
    <w:rsid w:val="00DC52B5"/>
    <w:rsid w:val="00DD1FB3"/>
    <w:rsid w:val="00DD7DE9"/>
    <w:rsid w:val="00DE0865"/>
    <w:rsid w:val="00E12AD5"/>
    <w:rsid w:val="00E2394C"/>
    <w:rsid w:val="00E34F6F"/>
    <w:rsid w:val="00E413A0"/>
    <w:rsid w:val="00E5319B"/>
    <w:rsid w:val="00E53F2A"/>
    <w:rsid w:val="00E54187"/>
    <w:rsid w:val="00E84005"/>
    <w:rsid w:val="00E85AFD"/>
    <w:rsid w:val="00EA198E"/>
    <w:rsid w:val="00EB21B5"/>
    <w:rsid w:val="00EB5C81"/>
    <w:rsid w:val="00EE736D"/>
    <w:rsid w:val="00EF56A1"/>
    <w:rsid w:val="00F246FB"/>
    <w:rsid w:val="00F2679D"/>
    <w:rsid w:val="00F439FE"/>
    <w:rsid w:val="00F51763"/>
    <w:rsid w:val="00F67240"/>
    <w:rsid w:val="00F90672"/>
    <w:rsid w:val="00F92CB2"/>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6D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920737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96696496">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3617530">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387066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7209438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44135896">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40077388">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48945747">
      <w:bodyDiv w:val="1"/>
      <w:marLeft w:val="0"/>
      <w:marRight w:val="0"/>
      <w:marTop w:val="0"/>
      <w:marBottom w:val="0"/>
      <w:divBdr>
        <w:top w:val="none" w:sz="0" w:space="0" w:color="auto"/>
        <w:left w:val="none" w:sz="0" w:space="0" w:color="auto"/>
        <w:bottom w:val="none" w:sz="0" w:space="0" w:color="auto"/>
        <w:right w:val="none" w:sz="0" w:space="0" w:color="auto"/>
      </w:divBdr>
    </w:div>
    <w:div w:id="1445881736">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69363089">
      <w:bodyDiv w:val="1"/>
      <w:marLeft w:val="0"/>
      <w:marRight w:val="0"/>
      <w:marTop w:val="0"/>
      <w:marBottom w:val="0"/>
      <w:divBdr>
        <w:top w:val="none" w:sz="0" w:space="0" w:color="auto"/>
        <w:left w:val="none" w:sz="0" w:space="0" w:color="auto"/>
        <w:bottom w:val="none" w:sz="0" w:space="0" w:color="auto"/>
        <w:right w:val="none" w:sz="0" w:space="0" w:color="auto"/>
      </w:divBdr>
    </w:div>
    <w:div w:id="1705404859">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66732891">
      <w:bodyDiv w:val="1"/>
      <w:marLeft w:val="0"/>
      <w:marRight w:val="0"/>
      <w:marTop w:val="0"/>
      <w:marBottom w:val="0"/>
      <w:divBdr>
        <w:top w:val="none" w:sz="0" w:space="0" w:color="auto"/>
        <w:left w:val="none" w:sz="0" w:space="0" w:color="auto"/>
        <w:bottom w:val="none" w:sz="0" w:space="0" w:color="auto"/>
        <w:right w:val="none" w:sz="0" w:space="0" w:color="auto"/>
      </w:divBdr>
    </w:div>
    <w:div w:id="1830050771">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4311568">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7803142">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1101</TotalTime>
  <Pages>4</Pages>
  <Words>810</Words>
  <Characters>5362</Characters>
  <Application>Microsoft Office Word</Application>
  <DocSecurity>0</DocSecurity>
  <Lines>190</Lines>
  <Paragraphs>86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Gregory Archbold</cp:lastModifiedBy>
  <cp:revision>9</cp:revision>
  <cp:lastPrinted>2016-06-08T13:42:00Z</cp:lastPrinted>
  <dcterms:created xsi:type="dcterms:W3CDTF">2025-12-05T00:50:00Z</dcterms:created>
  <dcterms:modified xsi:type="dcterms:W3CDTF">2026-03-25T17:47:00Z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2024-12-10T05:14:10Z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d48e97f0-0789-4391-9e23-b121cd37cf68</vt:lpwstr>
  </property>
  <property fmtid="{D5CDD505-2E9C-101B-9397-08002B2CF9AE}" pid="11" name="MSIP_Label_fc111285-cafa-4fc9-8a9a-bd902089b24f_ContentBits">
    <vt:lpwstr>0</vt:lpwstr>
  </property>
</Properties>
</file>